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D61E2" w14:textId="77777777" w:rsidR="00D53F0C" w:rsidRDefault="006341DE">
      <w:pPr>
        <w:jc w:val="center"/>
        <w:rPr>
          <w:sz w:val="28"/>
          <w:szCs w:val="28"/>
        </w:rPr>
      </w:pPr>
      <w:r>
        <w:rPr>
          <w:sz w:val="28"/>
          <w:szCs w:val="28"/>
        </w:rPr>
        <w:t>Федеральное государственное образовательное бюджетное учреждение</w:t>
      </w:r>
    </w:p>
    <w:p w14:paraId="0A30EFED" w14:textId="77777777" w:rsidR="00D53F0C" w:rsidRDefault="006341DE">
      <w:pPr>
        <w:jc w:val="center"/>
        <w:rPr>
          <w:sz w:val="28"/>
          <w:szCs w:val="28"/>
        </w:rPr>
      </w:pPr>
      <w:r>
        <w:rPr>
          <w:sz w:val="28"/>
          <w:szCs w:val="28"/>
        </w:rPr>
        <w:t>высшего образования</w:t>
      </w:r>
    </w:p>
    <w:p w14:paraId="1270FBE4" w14:textId="77777777" w:rsidR="00D53F0C" w:rsidRDefault="00D53F0C">
      <w:pPr>
        <w:jc w:val="center"/>
        <w:rPr>
          <w:sz w:val="28"/>
          <w:szCs w:val="28"/>
        </w:rPr>
      </w:pPr>
    </w:p>
    <w:p w14:paraId="137C146D" w14:textId="77777777" w:rsidR="00D53F0C" w:rsidRDefault="006341DE">
      <w:pPr>
        <w:jc w:val="center"/>
        <w:rPr>
          <w:b/>
          <w:caps/>
          <w:sz w:val="28"/>
          <w:szCs w:val="28"/>
        </w:rPr>
      </w:pPr>
      <w:r>
        <w:rPr>
          <w:b/>
          <w:caps/>
          <w:sz w:val="28"/>
          <w:szCs w:val="28"/>
        </w:rPr>
        <w:t>«Финансовый университет при Правительстве</w:t>
      </w:r>
    </w:p>
    <w:p w14:paraId="1A284EB9" w14:textId="77777777" w:rsidR="00D53F0C" w:rsidRDefault="006341DE">
      <w:pPr>
        <w:jc w:val="center"/>
        <w:rPr>
          <w:b/>
          <w:caps/>
          <w:sz w:val="28"/>
          <w:szCs w:val="28"/>
        </w:rPr>
      </w:pPr>
      <w:r>
        <w:rPr>
          <w:b/>
          <w:caps/>
          <w:sz w:val="28"/>
          <w:szCs w:val="28"/>
        </w:rPr>
        <w:t>Российской Федерации»</w:t>
      </w:r>
    </w:p>
    <w:p w14:paraId="1760E0BB" w14:textId="77777777" w:rsidR="00D53F0C" w:rsidRDefault="00D53F0C">
      <w:pPr>
        <w:jc w:val="center"/>
        <w:rPr>
          <w:b/>
          <w:sz w:val="28"/>
          <w:szCs w:val="28"/>
        </w:rPr>
      </w:pPr>
    </w:p>
    <w:p w14:paraId="7A9A3162" w14:textId="77777777" w:rsidR="00D53F0C" w:rsidRDefault="006341DE">
      <w:pPr>
        <w:pStyle w:val="18"/>
        <w:ind w:right="-1"/>
        <w:rPr>
          <w:sz w:val="28"/>
          <w:szCs w:val="28"/>
        </w:rPr>
      </w:pPr>
      <w:r>
        <w:rPr>
          <w:sz w:val="28"/>
          <w:szCs w:val="28"/>
        </w:rPr>
        <w:t>Кафедра «Финансовый контроль и казначейское дело»</w:t>
      </w:r>
    </w:p>
    <w:p w14:paraId="08657970" w14:textId="77777777" w:rsidR="00D53F0C" w:rsidRDefault="006341DE">
      <w:pPr>
        <w:jc w:val="center"/>
        <w:rPr>
          <w:sz w:val="28"/>
          <w:szCs w:val="28"/>
        </w:rPr>
      </w:pPr>
      <w:r>
        <w:rPr>
          <w:b/>
          <w:sz w:val="28"/>
          <w:szCs w:val="28"/>
        </w:rPr>
        <w:t>Финансового факультета</w:t>
      </w:r>
    </w:p>
    <w:p w14:paraId="37F0627A" w14:textId="77777777" w:rsidR="00D53F0C" w:rsidRDefault="00D53F0C">
      <w:pPr>
        <w:jc w:val="center"/>
        <w:rPr>
          <w:sz w:val="28"/>
          <w:szCs w:val="28"/>
        </w:rPr>
      </w:pPr>
    </w:p>
    <w:tbl>
      <w:tblPr>
        <w:tblW w:w="9142" w:type="dxa"/>
        <w:tblInd w:w="-34" w:type="dxa"/>
        <w:tblLayout w:type="fixed"/>
        <w:tblLook w:val="04A0" w:firstRow="1" w:lastRow="0" w:firstColumn="1" w:lastColumn="0" w:noHBand="0" w:noVBand="1"/>
      </w:tblPr>
      <w:tblGrid>
        <w:gridCol w:w="4462"/>
        <w:gridCol w:w="4680"/>
      </w:tblGrid>
      <w:tr w:rsidR="00D53F0C" w14:paraId="33342A64" w14:textId="77777777">
        <w:tc>
          <w:tcPr>
            <w:tcW w:w="4462" w:type="dxa"/>
            <w:shd w:val="clear" w:color="auto" w:fill="auto"/>
          </w:tcPr>
          <w:p w14:paraId="1BFEC348" w14:textId="77777777" w:rsidR="00D53F0C" w:rsidRDefault="00D53F0C">
            <w:pPr>
              <w:widowControl w:val="0"/>
              <w:ind w:right="-1"/>
              <w:rPr>
                <w:b/>
                <w:sz w:val="28"/>
              </w:rPr>
            </w:pPr>
          </w:p>
        </w:tc>
        <w:tc>
          <w:tcPr>
            <w:tcW w:w="4679" w:type="dxa"/>
            <w:shd w:val="clear" w:color="auto" w:fill="auto"/>
          </w:tcPr>
          <w:p w14:paraId="17965649" w14:textId="77777777" w:rsidR="00D53F0C" w:rsidRDefault="006341DE">
            <w:pPr>
              <w:widowControl w:val="0"/>
              <w:rPr>
                <w:sz w:val="28"/>
              </w:rPr>
            </w:pPr>
            <w:r>
              <w:rPr>
                <w:sz w:val="28"/>
              </w:rPr>
              <w:t>УТВЕРЖДАЮ</w:t>
            </w:r>
          </w:p>
          <w:p w14:paraId="7D78D9AD" w14:textId="77777777" w:rsidR="00D53F0C" w:rsidRDefault="00D53F0C">
            <w:pPr>
              <w:widowControl w:val="0"/>
              <w:rPr>
                <w:b/>
                <w:bCs/>
                <w:sz w:val="28"/>
              </w:rPr>
            </w:pPr>
          </w:p>
          <w:p w14:paraId="2043B3AA" w14:textId="77777777" w:rsidR="00D53F0C" w:rsidRDefault="006341DE">
            <w:pPr>
              <w:widowControl w:val="0"/>
              <w:rPr>
                <w:sz w:val="28"/>
                <w:szCs w:val="28"/>
              </w:rPr>
            </w:pPr>
            <w:r>
              <w:rPr>
                <w:sz w:val="28"/>
                <w:szCs w:val="28"/>
              </w:rPr>
              <w:t xml:space="preserve">Проректор по учебной и </w:t>
            </w:r>
          </w:p>
          <w:p w14:paraId="6050574C" w14:textId="77777777" w:rsidR="00D53F0C" w:rsidRDefault="006341DE">
            <w:pPr>
              <w:widowControl w:val="0"/>
              <w:rPr>
                <w:b/>
                <w:bCs/>
                <w:color w:val="FFC000"/>
                <w:sz w:val="28"/>
              </w:rPr>
            </w:pPr>
            <w:r>
              <w:rPr>
                <w:sz w:val="28"/>
                <w:szCs w:val="28"/>
              </w:rPr>
              <w:t>методической работе</w:t>
            </w:r>
          </w:p>
          <w:p w14:paraId="0531F6F3" w14:textId="77777777" w:rsidR="00D53F0C" w:rsidRDefault="00D53F0C">
            <w:pPr>
              <w:widowControl w:val="0"/>
              <w:rPr>
                <w:color w:val="000000"/>
                <w:sz w:val="28"/>
                <w:szCs w:val="28"/>
              </w:rPr>
            </w:pPr>
          </w:p>
          <w:p w14:paraId="4583BFAB" w14:textId="77777777" w:rsidR="00D53F0C" w:rsidRDefault="006341DE">
            <w:pPr>
              <w:widowControl w:val="0"/>
              <w:rPr>
                <w:color w:val="000000"/>
                <w:sz w:val="26"/>
                <w:szCs w:val="26"/>
              </w:rPr>
            </w:pPr>
            <w:r>
              <w:rPr>
                <w:color w:val="000000"/>
                <w:sz w:val="28"/>
                <w:szCs w:val="28"/>
              </w:rPr>
              <w:t>____________Е.А. Каменева</w:t>
            </w:r>
          </w:p>
          <w:p w14:paraId="6A5CD05F" w14:textId="77777777" w:rsidR="00D53F0C" w:rsidRDefault="00D53F0C">
            <w:pPr>
              <w:widowControl w:val="0"/>
              <w:rPr>
                <w:sz w:val="28"/>
              </w:rPr>
            </w:pPr>
          </w:p>
          <w:p w14:paraId="05B2B0C5" w14:textId="17A09E13" w:rsidR="00D53F0C" w:rsidRDefault="00C36D73">
            <w:pPr>
              <w:widowControl w:val="0"/>
              <w:rPr>
                <w:sz w:val="28"/>
              </w:rPr>
            </w:pPr>
            <w:r>
              <w:rPr>
                <w:sz w:val="28"/>
              </w:rPr>
              <w:t xml:space="preserve">«25» февраля </w:t>
            </w:r>
            <w:bookmarkStart w:id="0" w:name="_GoBack"/>
            <w:bookmarkEnd w:id="0"/>
            <w:r w:rsidR="006341DE">
              <w:rPr>
                <w:sz w:val="28"/>
              </w:rPr>
              <w:t>20</w:t>
            </w:r>
            <w:r w:rsidR="00CF6949">
              <w:rPr>
                <w:sz w:val="28"/>
              </w:rPr>
              <w:t>2</w:t>
            </w:r>
            <w:r w:rsidR="00960CC9">
              <w:rPr>
                <w:sz w:val="28"/>
              </w:rPr>
              <w:t>5</w:t>
            </w:r>
            <w:r w:rsidR="00CA4E76">
              <w:rPr>
                <w:sz w:val="28"/>
              </w:rPr>
              <w:t xml:space="preserve"> </w:t>
            </w:r>
            <w:r w:rsidR="006341DE">
              <w:rPr>
                <w:sz w:val="28"/>
              </w:rPr>
              <w:t>г.</w:t>
            </w:r>
          </w:p>
        </w:tc>
      </w:tr>
    </w:tbl>
    <w:p w14:paraId="734B1A56" w14:textId="77777777" w:rsidR="00D53F0C" w:rsidRDefault="00D53F0C">
      <w:pPr>
        <w:rPr>
          <w:caps/>
          <w:sz w:val="28"/>
          <w:szCs w:val="28"/>
        </w:rPr>
      </w:pPr>
    </w:p>
    <w:p w14:paraId="233E578B" w14:textId="77777777" w:rsidR="00D53F0C" w:rsidRDefault="00D53F0C">
      <w:pPr>
        <w:jc w:val="center"/>
        <w:rPr>
          <w:caps/>
          <w:sz w:val="28"/>
          <w:szCs w:val="28"/>
        </w:rPr>
      </w:pPr>
    </w:p>
    <w:p w14:paraId="109F4232" w14:textId="376FBD1D" w:rsidR="00D53F0C" w:rsidRDefault="00CF6949">
      <w:pPr>
        <w:jc w:val="center"/>
        <w:rPr>
          <w:b/>
          <w:sz w:val="28"/>
          <w:szCs w:val="28"/>
        </w:rPr>
      </w:pPr>
      <w:r>
        <w:rPr>
          <w:b/>
          <w:sz w:val="28"/>
          <w:szCs w:val="28"/>
        </w:rPr>
        <w:t>Липатова И. В.</w:t>
      </w:r>
    </w:p>
    <w:p w14:paraId="48BB2665" w14:textId="77777777" w:rsidR="00D53F0C" w:rsidRDefault="00D53F0C">
      <w:pPr>
        <w:jc w:val="center"/>
        <w:rPr>
          <w:b/>
          <w:sz w:val="32"/>
          <w:szCs w:val="32"/>
        </w:rPr>
      </w:pPr>
    </w:p>
    <w:p w14:paraId="4EBCCD4D" w14:textId="77777777" w:rsidR="00D53F0C" w:rsidRDefault="006341DE">
      <w:pPr>
        <w:jc w:val="center"/>
        <w:rPr>
          <w:b/>
          <w:sz w:val="32"/>
          <w:szCs w:val="32"/>
        </w:rPr>
      </w:pPr>
      <w:r>
        <w:rPr>
          <w:b/>
          <w:sz w:val="32"/>
          <w:szCs w:val="32"/>
        </w:rPr>
        <w:t>ФИНАНСОВЫЙ КОНТРОЛЬ</w:t>
      </w:r>
    </w:p>
    <w:p w14:paraId="3D3B479C" w14:textId="77777777" w:rsidR="00D53F0C" w:rsidRDefault="00D53F0C">
      <w:pPr>
        <w:jc w:val="center"/>
        <w:rPr>
          <w:b/>
          <w:sz w:val="36"/>
          <w:szCs w:val="36"/>
        </w:rPr>
      </w:pPr>
    </w:p>
    <w:p w14:paraId="263707C3" w14:textId="77777777" w:rsidR="00D53F0C" w:rsidRDefault="006341DE">
      <w:pPr>
        <w:jc w:val="center"/>
        <w:rPr>
          <w:b/>
          <w:sz w:val="28"/>
          <w:szCs w:val="28"/>
        </w:rPr>
      </w:pPr>
      <w:r>
        <w:rPr>
          <w:b/>
          <w:sz w:val="28"/>
          <w:szCs w:val="28"/>
        </w:rPr>
        <w:t>Рабочая программа дисциплины</w:t>
      </w:r>
    </w:p>
    <w:p w14:paraId="28318062" w14:textId="77777777" w:rsidR="00D53F0C" w:rsidRDefault="00D53F0C">
      <w:pPr>
        <w:jc w:val="center"/>
        <w:rPr>
          <w:caps/>
          <w:sz w:val="28"/>
          <w:szCs w:val="28"/>
        </w:rPr>
      </w:pPr>
    </w:p>
    <w:p w14:paraId="42F84F3C" w14:textId="77777777" w:rsidR="00B2008E" w:rsidRDefault="00B2008E" w:rsidP="00B2008E">
      <w:pPr>
        <w:jc w:val="center"/>
      </w:pPr>
      <w:r>
        <w:rPr>
          <w:rFonts w:eastAsia="Calibri"/>
          <w:sz w:val="28"/>
          <w:szCs w:val="28"/>
        </w:rPr>
        <w:t>для студентов, обучающихся по направлению подготовки</w:t>
      </w:r>
    </w:p>
    <w:p w14:paraId="4B048757" w14:textId="77777777" w:rsidR="00B2008E" w:rsidRDefault="00B2008E" w:rsidP="00B2008E">
      <w:pPr>
        <w:jc w:val="center"/>
      </w:pPr>
      <w:r>
        <w:rPr>
          <w:rFonts w:eastAsia="Calibri"/>
          <w:color w:val="000000"/>
          <w:sz w:val="28"/>
          <w:szCs w:val="28"/>
        </w:rPr>
        <w:t>38.03.01</w:t>
      </w:r>
      <w:r>
        <w:rPr>
          <w:rFonts w:eastAsia="Calibri"/>
          <w:sz w:val="28"/>
          <w:szCs w:val="28"/>
        </w:rPr>
        <w:t xml:space="preserve"> «Экономика», </w:t>
      </w:r>
    </w:p>
    <w:p w14:paraId="07C8E695" w14:textId="69795901" w:rsidR="00B2008E" w:rsidRPr="009251AF" w:rsidRDefault="00B2008E" w:rsidP="00B2008E">
      <w:pPr>
        <w:jc w:val="center"/>
        <w:rPr>
          <w:rFonts w:eastAsia="Calibri"/>
          <w:sz w:val="28"/>
          <w:szCs w:val="28"/>
        </w:rPr>
      </w:pPr>
      <w:r w:rsidRPr="009251AF">
        <w:rPr>
          <w:rFonts w:eastAsia="Calibri"/>
          <w:sz w:val="28"/>
          <w:szCs w:val="28"/>
        </w:rPr>
        <w:t>ОП «Экономика и финансы»</w:t>
      </w:r>
      <w:r>
        <w:rPr>
          <w:rFonts w:eastAsia="Calibri"/>
          <w:sz w:val="28"/>
          <w:szCs w:val="28"/>
        </w:rPr>
        <w:t>, ОП «Финансы и анализ данных»</w:t>
      </w:r>
    </w:p>
    <w:p w14:paraId="4A94F714" w14:textId="765383DC" w:rsidR="009359BE" w:rsidRDefault="009359BE" w:rsidP="009359BE">
      <w:pPr>
        <w:jc w:val="center"/>
        <w:rPr>
          <w:sz w:val="28"/>
          <w:szCs w:val="28"/>
        </w:rPr>
      </w:pPr>
    </w:p>
    <w:p w14:paraId="7CF69929" w14:textId="77777777" w:rsidR="00201865" w:rsidRPr="00EC3DCC" w:rsidRDefault="00201865" w:rsidP="009359BE">
      <w:pPr>
        <w:jc w:val="center"/>
        <w:rPr>
          <w:sz w:val="28"/>
          <w:szCs w:val="28"/>
        </w:rPr>
      </w:pPr>
    </w:p>
    <w:p w14:paraId="7F7D51D7" w14:textId="77777777" w:rsidR="00D53F0C" w:rsidRDefault="00D53F0C">
      <w:pPr>
        <w:jc w:val="center"/>
        <w:rPr>
          <w:sz w:val="28"/>
          <w:szCs w:val="28"/>
        </w:rPr>
      </w:pPr>
    </w:p>
    <w:p w14:paraId="05B9B1C0" w14:textId="77777777" w:rsidR="00D53F0C" w:rsidRPr="003718E7" w:rsidRDefault="006341DE">
      <w:pPr>
        <w:widowControl w:val="0"/>
        <w:jc w:val="center"/>
        <w:rPr>
          <w:i/>
          <w:iCs/>
          <w:spacing w:val="-3"/>
          <w:sz w:val="28"/>
          <w:szCs w:val="28"/>
        </w:rPr>
      </w:pPr>
      <w:r w:rsidRPr="003718E7">
        <w:rPr>
          <w:i/>
          <w:iCs/>
          <w:spacing w:val="-3"/>
          <w:sz w:val="28"/>
          <w:szCs w:val="28"/>
        </w:rPr>
        <w:t xml:space="preserve">Рекомендовано Ученым советом Финансового факультета </w:t>
      </w:r>
    </w:p>
    <w:p w14:paraId="3FE4C3FA" w14:textId="494BBC84" w:rsidR="00D53F0C" w:rsidRPr="003718E7" w:rsidRDefault="006341DE">
      <w:pPr>
        <w:widowControl w:val="0"/>
        <w:jc w:val="center"/>
        <w:rPr>
          <w:i/>
          <w:iCs/>
          <w:spacing w:val="-3"/>
          <w:sz w:val="28"/>
          <w:szCs w:val="28"/>
        </w:rPr>
      </w:pPr>
      <w:r w:rsidRPr="003718E7">
        <w:rPr>
          <w:i/>
          <w:iCs/>
          <w:spacing w:val="-3"/>
          <w:sz w:val="28"/>
          <w:szCs w:val="28"/>
        </w:rPr>
        <w:t>(протокол №</w:t>
      </w:r>
      <w:r w:rsidR="001C3626">
        <w:rPr>
          <w:i/>
          <w:iCs/>
          <w:spacing w:val="-3"/>
          <w:sz w:val="28"/>
          <w:szCs w:val="28"/>
        </w:rPr>
        <w:t xml:space="preserve"> 53</w:t>
      </w:r>
      <w:r w:rsidR="003718E7" w:rsidRPr="003718E7">
        <w:rPr>
          <w:i/>
          <w:iCs/>
          <w:spacing w:val="-3"/>
          <w:sz w:val="28"/>
          <w:szCs w:val="28"/>
        </w:rPr>
        <w:t xml:space="preserve"> </w:t>
      </w:r>
      <w:r w:rsidRPr="003718E7">
        <w:rPr>
          <w:i/>
          <w:iCs/>
          <w:spacing w:val="-3"/>
          <w:sz w:val="28"/>
          <w:szCs w:val="28"/>
        </w:rPr>
        <w:t>от</w:t>
      </w:r>
      <w:r w:rsidR="00CF6949">
        <w:rPr>
          <w:i/>
          <w:iCs/>
          <w:spacing w:val="-3"/>
          <w:sz w:val="28"/>
          <w:szCs w:val="28"/>
        </w:rPr>
        <w:t xml:space="preserve"> </w:t>
      </w:r>
      <w:r w:rsidR="001C3626">
        <w:rPr>
          <w:i/>
          <w:iCs/>
          <w:spacing w:val="-3"/>
          <w:sz w:val="28"/>
          <w:szCs w:val="28"/>
        </w:rPr>
        <w:t>18.02.</w:t>
      </w:r>
      <w:r w:rsidR="003718E7">
        <w:rPr>
          <w:i/>
          <w:iCs/>
          <w:spacing w:val="-3"/>
          <w:sz w:val="28"/>
          <w:szCs w:val="28"/>
        </w:rPr>
        <w:t>2</w:t>
      </w:r>
      <w:r w:rsidR="00CF6949">
        <w:rPr>
          <w:i/>
          <w:iCs/>
          <w:spacing w:val="-3"/>
          <w:sz w:val="28"/>
          <w:szCs w:val="28"/>
        </w:rPr>
        <w:t>02</w:t>
      </w:r>
      <w:r w:rsidR="00960CC9">
        <w:rPr>
          <w:i/>
          <w:iCs/>
          <w:spacing w:val="-3"/>
          <w:sz w:val="28"/>
          <w:szCs w:val="28"/>
        </w:rPr>
        <w:t>5</w:t>
      </w:r>
      <w:r w:rsidRPr="003718E7">
        <w:rPr>
          <w:i/>
          <w:iCs/>
          <w:spacing w:val="-3"/>
          <w:sz w:val="28"/>
          <w:szCs w:val="28"/>
        </w:rPr>
        <w:t xml:space="preserve"> г.)</w:t>
      </w:r>
    </w:p>
    <w:p w14:paraId="463F349F" w14:textId="77777777" w:rsidR="00D53F0C" w:rsidRPr="003718E7" w:rsidRDefault="006341DE">
      <w:pPr>
        <w:widowControl w:val="0"/>
        <w:jc w:val="center"/>
        <w:rPr>
          <w:i/>
          <w:iCs/>
          <w:spacing w:val="-3"/>
          <w:sz w:val="28"/>
          <w:szCs w:val="28"/>
        </w:rPr>
      </w:pPr>
      <w:r w:rsidRPr="003718E7">
        <w:rPr>
          <w:i/>
          <w:iCs/>
          <w:spacing w:val="-3"/>
          <w:sz w:val="28"/>
          <w:szCs w:val="28"/>
        </w:rPr>
        <w:t>Одобрено заседанием кафедры «Финансовый контроль и казначейское дело»</w:t>
      </w:r>
    </w:p>
    <w:p w14:paraId="01D299B2" w14:textId="77777777" w:rsidR="00D53F0C" w:rsidRPr="003718E7" w:rsidRDefault="006341DE">
      <w:pPr>
        <w:widowControl w:val="0"/>
        <w:ind w:left="11" w:right="68" w:hanging="11"/>
        <w:jc w:val="center"/>
        <w:rPr>
          <w:i/>
          <w:iCs/>
          <w:spacing w:val="-3"/>
          <w:sz w:val="28"/>
          <w:szCs w:val="28"/>
        </w:rPr>
      </w:pPr>
      <w:r w:rsidRPr="003718E7">
        <w:rPr>
          <w:i/>
          <w:iCs/>
          <w:spacing w:val="-3"/>
          <w:sz w:val="28"/>
          <w:szCs w:val="28"/>
        </w:rPr>
        <w:t xml:space="preserve">Финансового факультета </w:t>
      </w:r>
    </w:p>
    <w:p w14:paraId="075F04A7" w14:textId="1720A1C5" w:rsidR="00D53F0C" w:rsidRPr="003718E7" w:rsidRDefault="006341DE">
      <w:pPr>
        <w:jc w:val="center"/>
        <w:rPr>
          <w:i/>
          <w:sz w:val="28"/>
          <w:szCs w:val="28"/>
        </w:rPr>
      </w:pPr>
      <w:r w:rsidRPr="003718E7">
        <w:rPr>
          <w:i/>
          <w:sz w:val="28"/>
          <w:szCs w:val="28"/>
        </w:rPr>
        <w:t>(протокол №</w:t>
      </w:r>
      <w:r w:rsidR="00960CC9">
        <w:rPr>
          <w:i/>
          <w:sz w:val="28"/>
          <w:szCs w:val="28"/>
        </w:rPr>
        <w:t xml:space="preserve"> </w:t>
      </w:r>
      <w:r w:rsidR="001C3626">
        <w:rPr>
          <w:i/>
          <w:sz w:val="28"/>
          <w:szCs w:val="28"/>
        </w:rPr>
        <w:t>8</w:t>
      </w:r>
      <w:r w:rsidR="00CF6949">
        <w:rPr>
          <w:i/>
          <w:sz w:val="28"/>
          <w:szCs w:val="28"/>
        </w:rPr>
        <w:t xml:space="preserve"> </w:t>
      </w:r>
      <w:r w:rsidRPr="003718E7">
        <w:rPr>
          <w:i/>
          <w:sz w:val="28"/>
          <w:szCs w:val="28"/>
        </w:rPr>
        <w:t>от</w:t>
      </w:r>
      <w:r w:rsidR="00CF6949">
        <w:rPr>
          <w:i/>
          <w:sz w:val="28"/>
          <w:szCs w:val="28"/>
        </w:rPr>
        <w:t xml:space="preserve"> </w:t>
      </w:r>
      <w:r w:rsidR="00960CC9">
        <w:rPr>
          <w:i/>
          <w:sz w:val="28"/>
          <w:szCs w:val="28"/>
        </w:rPr>
        <w:t>28.01.2025</w:t>
      </w:r>
      <w:r w:rsidRPr="003718E7">
        <w:rPr>
          <w:i/>
          <w:sz w:val="28"/>
          <w:szCs w:val="28"/>
        </w:rPr>
        <w:t xml:space="preserve"> г.)</w:t>
      </w:r>
    </w:p>
    <w:p w14:paraId="63423CFB" w14:textId="77777777" w:rsidR="00D53F0C" w:rsidRDefault="00D53F0C">
      <w:pPr>
        <w:pStyle w:val="6"/>
        <w:widowControl w:val="0"/>
        <w:rPr>
          <w:rFonts w:ascii="Times New Roman" w:hAnsi="Times New Roman"/>
          <w:bCs w:val="0"/>
          <w:sz w:val="28"/>
          <w:szCs w:val="28"/>
        </w:rPr>
      </w:pPr>
    </w:p>
    <w:p w14:paraId="6A9E3057" w14:textId="77777777" w:rsidR="005920F3" w:rsidRDefault="005920F3" w:rsidP="005920F3"/>
    <w:p w14:paraId="1FD754AB" w14:textId="77777777" w:rsidR="005920F3" w:rsidRDefault="005920F3" w:rsidP="005920F3"/>
    <w:p w14:paraId="4F2606DB" w14:textId="77777777" w:rsidR="005920F3" w:rsidRDefault="005920F3" w:rsidP="005920F3"/>
    <w:p w14:paraId="72A5F800" w14:textId="77777777" w:rsidR="005920F3" w:rsidRDefault="005920F3" w:rsidP="005920F3"/>
    <w:p w14:paraId="7F2A507F" w14:textId="68379D5A" w:rsidR="00D53F0C" w:rsidRDefault="00CF6949">
      <w:pPr>
        <w:pStyle w:val="6"/>
        <w:widowControl w:val="0"/>
        <w:jc w:val="center"/>
        <w:rPr>
          <w:rFonts w:ascii="Times New Roman" w:hAnsi="Times New Roman"/>
          <w:bCs w:val="0"/>
          <w:sz w:val="28"/>
          <w:szCs w:val="28"/>
        </w:rPr>
      </w:pPr>
      <w:r>
        <w:rPr>
          <w:rFonts w:ascii="Times New Roman" w:hAnsi="Times New Roman"/>
          <w:bCs w:val="0"/>
          <w:sz w:val="28"/>
          <w:szCs w:val="28"/>
        </w:rPr>
        <w:t>Москва - 202</w:t>
      </w:r>
      <w:r w:rsidR="00960CC9">
        <w:rPr>
          <w:rFonts w:ascii="Times New Roman" w:hAnsi="Times New Roman"/>
          <w:bCs w:val="0"/>
          <w:sz w:val="28"/>
          <w:szCs w:val="28"/>
        </w:rPr>
        <w:t>5</w:t>
      </w:r>
      <w:r w:rsidR="006341DE">
        <w:br w:type="page"/>
      </w:r>
    </w:p>
    <w:p w14:paraId="5E7E83A0" w14:textId="0177B261" w:rsidR="005920F3" w:rsidRDefault="005920F3">
      <w:pPr>
        <w:widowControl w:val="0"/>
        <w:jc w:val="center"/>
        <w:rPr>
          <w:bCs/>
          <w:sz w:val="28"/>
          <w:szCs w:val="28"/>
        </w:rPr>
      </w:pPr>
    </w:p>
    <w:p w14:paraId="193E4659" w14:textId="00768950" w:rsidR="00D53F0C" w:rsidRDefault="006341DE">
      <w:pPr>
        <w:widowControl w:val="0"/>
        <w:jc w:val="center"/>
        <w:rPr>
          <w:bCs/>
          <w:sz w:val="28"/>
          <w:szCs w:val="28"/>
        </w:rPr>
      </w:pPr>
      <w:r>
        <w:rPr>
          <w:bCs/>
          <w:sz w:val="28"/>
          <w:szCs w:val="28"/>
        </w:rPr>
        <w:t>Содержание</w:t>
      </w:r>
    </w:p>
    <w:p w14:paraId="051D8A18" w14:textId="77777777" w:rsidR="00D53F0C" w:rsidRDefault="00D53F0C">
      <w:pPr>
        <w:widowControl w:val="0"/>
        <w:jc w:val="center"/>
        <w:rPr>
          <w:bCs/>
          <w:sz w:val="28"/>
          <w:szCs w:val="28"/>
        </w:rPr>
      </w:pPr>
    </w:p>
    <w:tbl>
      <w:tblPr>
        <w:tblStyle w:val="afff5"/>
        <w:tblW w:w="9634" w:type="dxa"/>
        <w:tblLayout w:type="fixed"/>
        <w:tblLook w:val="04A0" w:firstRow="1" w:lastRow="0" w:firstColumn="1" w:lastColumn="0" w:noHBand="0" w:noVBand="1"/>
      </w:tblPr>
      <w:tblGrid>
        <w:gridCol w:w="566"/>
        <w:gridCol w:w="8223"/>
        <w:gridCol w:w="845"/>
      </w:tblGrid>
      <w:tr w:rsidR="00D53F0C" w14:paraId="4344ADBB" w14:textId="77777777">
        <w:tc>
          <w:tcPr>
            <w:tcW w:w="566" w:type="dxa"/>
          </w:tcPr>
          <w:p w14:paraId="59477250" w14:textId="77777777" w:rsidR="00D53F0C" w:rsidRDefault="006341DE">
            <w:pPr>
              <w:widowControl w:val="0"/>
              <w:rPr>
                <w:sz w:val="28"/>
                <w:szCs w:val="28"/>
              </w:rPr>
            </w:pPr>
            <w:r>
              <w:rPr>
                <w:sz w:val="28"/>
                <w:szCs w:val="28"/>
              </w:rPr>
              <w:t>1.</w:t>
            </w:r>
          </w:p>
        </w:tc>
        <w:tc>
          <w:tcPr>
            <w:tcW w:w="8223" w:type="dxa"/>
          </w:tcPr>
          <w:p w14:paraId="24F95EBA" w14:textId="77777777" w:rsidR="00D53F0C" w:rsidRDefault="006341DE">
            <w:pPr>
              <w:widowControl w:val="0"/>
              <w:rPr>
                <w:sz w:val="28"/>
                <w:szCs w:val="28"/>
              </w:rPr>
            </w:pPr>
            <w:r>
              <w:rPr>
                <w:sz w:val="28"/>
                <w:szCs w:val="28"/>
              </w:rPr>
              <w:t>Наименование дисциплины</w:t>
            </w:r>
          </w:p>
        </w:tc>
        <w:tc>
          <w:tcPr>
            <w:tcW w:w="845" w:type="dxa"/>
          </w:tcPr>
          <w:p w14:paraId="0DB3BC1F" w14:textId="77777777" w:rsidR="00D53F0C" w:rsidRDefault="006341DE">
            <w:pPr>
              <w:widowControl w:val="0"/>
              <w:jc w:val="center"/>
              <w:rPr>
                <w:sz w:val="28"/>
                <w:szCs w:val="28"/>
                <w:highlight w:val="yellow"/>
              </w:rPr>
            </w:pPr>
            <w:r>
              <w:rPr>
                <w:sz w:val="28"/>
                <w:szCs w:val="28"/>
              </w:rPr>
              <w:t>4</w:t>
            </w:r>
          </w:p>
        </w:tc>
      </w:tr>
      <w:tr w:rsidR="00D53F0C" w14:paraId="732BCC46" w14:textId="77777777">
        <w:tc>
          <w:tcPr>
            <w:tcW w:w="566" w:type="dxa"/>
          </w:tcPr>
          <w:p w14:paraId="3CC9A8D0" w14:textId="77777777" w:rsidR="00D53F0C" w:rsidRDefault="006341DE">
            <w:pPr>
              <w:widowControl w:val="0"/>
              <w:rPr>
                <w:sz w:val="28"/>
                <w:szCs w:val="28"/>
              </w:rPr>
            </w:pPr>
            <w:r>
              <w:rPr>
                <w:sz w:val="28"/>
                <w:szCs w:val="28"/>
              </w:rPr>
              <w:t>2.</w:t>
            </w:r>
          </w:p>
        </w:tc>
        <w:tc>
          <w:tcPr>
            <w:tcW w:w="8223" w:type="dxa"/>
          </w:tcPr>
          <w:p w14:paraId="1F5E1126" w14:textId="77777777" w:rsidR="00D53F0C" w:rsidRDefault="006341DE">
            <w:pPr>
              <w:pStyle w:val="aff1"/>
              <w:widowControl w:val="0"/>
              <w:tabs>
                <w:tab w:val="clear" w:pos="756"/>
              </w:tabs>
              <w:spacing w:line="240" w:lineRule="auto"/>
              <w:ind w:left="0" w:firstLine="0"/>
              <w:outlineLvl w:val="0"/>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45" w:type="dxa"/>
          </w:tcPr>
          <w:p w14:paraId="76C4B39F" w14:textId="77777777" w:rsidR="00D53F0C" w:rsidRDefault="006341DE">
            <w:pPr>
              <w:widowControl w:val="0"/>
              <w:jc w:val="center"/>
              <w:rPr>
                <w:sz w:val="28"/>
                <w:szCs w:val="28"/>
              </w:rPr>
            </w:pPr>
            <w:r>
              <w:rPr>
                <w:sz w:val="28"/>
                <w:szCs w:val="28"/>
              </w:rPr>
              <w:t>4</w:t>
            </w:r>
          </w:p>
        </w:tc>
      </w:tr>
      <w:tr w:rsidR="00D53F0C" w14:paraId="2D0C28FE" w14:textId="77777777">
        <w:tc>
          <w:tcPr>
            <w:tcW w:w="566" w:type="dxa"/>
          </w:tcPr>
          <w:p w14:paraId="7248A0D3" w14:textId="77777777" w:rsidR="00D53F0C" w:rsidRDefault="006341DE">
            <w:pPr>
              <w:widowControl w:val="0"/>
              <w:rPr>
                <w:sz w:val="28"/>
                <w:szCs w:val="28"/>
              </w:rPr>
            </w:pPr>
            <w:r>
              <w:rPr>
                <w:sz w:val="28"/>
                <w:szCs w:val="28"/>
              </w:rPr>
              <w:t>3.</w:t>
            </w:r>
          </w:p>
        </w:tc>
        <w:tc>
          <w:tcPr>
            <w:tcW w:w="8223" w:type="dxa"/>
          </w:tcPr>
          <w:p w14:paraId="674EA12E" w14:textId="77777777" w:rsidR="00D53F0C" w:rsidRDefault="006341DE">
            <w:pPr>
              <w:widowControl w:val="0"/>
              <w:jc w:val="both"/>
              <w:rPr>
                <w:sz w:val="28"/>
                <w:szCs w:val="28"/>
              </w:rPr>
            </w:pPr>
            <w:r>
              <w:rPr>
                <w:iCs/>
                <w:sz w:val="28"/>
                <w:szCs w:val="28"/>
              </w:rPr>
              <w:t>Место дисциплины в структуре основной образовательной программы</w:t>
            </w:r>
          </w:p>
        </w:tc>
        <w:tc>
          <w:tcPr>
            <w:tcW w:w="845" w:type="dxa"/>
          </w:tcPr>
          <w:p w14:paraId="4E8A5C85" w14:textId="77777777" w:rsidR="00D53F0C" w:rsidRDefault="006341DE">
            <w:pPr>
              <w:widowControl w:val="0"/>
              <w:jc w:val="center"/>
              <w:rPr>
                <w:sz w:val="28"/>
                <w:szCs w:val="28"/>
              </w:rPr>
            </w:pPr>
            <w:r>
              <w:rPr>
                <w:sz w:val="28"/>
                <w:szCs w:val="28"/>
              </w:rPr>
              <w:t>6</w:t>
            </w:r>
          </w:p>
        </w:tc>
      </w:tr>
      <w:tr w:rsidR="00D53F0C" w14:paraId="4DA9A160" w14:textId="77777777">
        <w:tc>
          <w:tcPr>
            <w:tcW w:w="566" w:type="dxa"/>
          </w:tcPr>
          <w:p w14:paraId="468D6779" w14:textId="77777777" w:rsidR="00D53F0C" w:rsidRDefault="006341DE">
            <w:pPr>
              <w:widowControl w:val="0"/>
              <w:rPr>
                <w:sz w:val="28"/>
                <w:szCs w:val="28"/>
              </w:rPr>
            </w:pPr>
            <w:r>
              <w:rPr>
                <w:sz w:val="28"/>
                <w:szCs w:val="28"/>
              </w:rPr>
              <w:t>4.</w:t>
            </w:r>
          </w:p>
        </w:tc>
        <w:tc>
          <w:tcPr>
            <w:tcW w:w="8223" w:type="dxa"/>
          </w:tcPr>
          <w:p w14:paraId="39C76692" w14:textId="77777777" w:rsidR="00D53F0C" w:rsidRDefault="006341DE">
            <w:pPr>
              <w:widowControl w:val="0"/>
              <w:jc w:val="both"/>
              <w:rPr>
                <w:sz w:val="28"/>
                <w:szCs w:val="28"/>
              </w:rPr>
            </w:pPr>
            <w:r>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845" w:type="dxa"/>
          </w:tcPr>
          <w:p w14:paraId="31B6D22C" w14:textId="77777777" w:rsidR="00D53F0C" w:rsidRDefault="006341DE">
            <w:pPr>
              <w:widowControl w:val="0"/>
              <w:jc w:val="center"/>
              <w:rPr>
                <w:sz w:val="28"/>
                <w:szCs w:val="28"/>
              </w:rPr>
            </w:pPr>
            <w:r>
              <w:rPr>
                <w:sz w:val="28"/>
                <w:szCs w:val="28"/>
              </w:rPr>
              <w:t>6</w:t>
            </w:r>
          </w:p>
        </w:tc>
      </w:tr>
      <w:tr w:rsidR="00D53F0C" w14:paraId="5A8F91B4" w14:textId="77777777">
        <w:tc>
          <w:tcPr>
            <w:tcW w:w="566" w:type="dxa"/>
          </w:tcPr>
          <w:p w14:paraId="7FA0ACF9" w14:textId="77777777" w:rsidR="00D53F0C" w:rsidRDefault="006341DE">
            <w:pPr>
              <w:widowControl w:val="0"/>
              <w:rPr>
                <w:sz w:val="28"/>
                <w:szCs w:val="28"/>
              </w:rPr>
            </w:pPr>
            <w:r>
              <w:rPr>
                <w:sz w:val="28"/>
                <w:szCs w:val="28"/>
              </w:rPr>
              <w:t>5.</w:t>
            </w:r>
          </w:p>
        </w:tc>
        <w:tc>
          <w:tcPr>
            <w:tcW w:w="8223" w:type="dxa"/>
          </w:tcPr>
          <w:p w14:paraId="5218C923" w14:textId="77777777" w:rsidR="00D53F0C" w:rsidRDefault="006341DE">
            <w:pPr>
              <w:widowControl w:val="0"/>
              <w:jc w:val="both"/>
              <w:rPr>
                <w:sz w:val="28"/>
                <w:szCs w:val="28"/>
              </w:rPr>
            </w:pPr>
            <w:r>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845" w:type="dxa"/>
          </w:tcPr>
          <w:p w14:paraId="1BE92726" w14:textId="77777777" w:rsidR="00D53F0C" w:rsidRDefault="006341DE">
            <w:pPr>
              <w:widowControl w:val="0"/>
              <w:jc w:val="center"/>
              <w:rPr>
                <w:sz w:val="28"/>
                <w:szCs w:val="28"/>
              </w:rPr>
            </w:pPr>
            <w:r>
              <w:rPr>
                <w:sz w:val="28"/>
                <w:szCs w:val="28"/>
              </w:rPr>
              <w:t>7</w:t>
            </w:r>
          </w:p>
        </w:tc>
      </w:tr>
      <w:tr w:rsidR="00D53F0C" w14:paraId="3D860D7E" w14:textId="77777777">
        <w:tc>
          <w:tcPr>
            <w:tcW w:w="566" w:type="dxa"/>
          </w:tcPr>
          <w:p w14:paraId="50D5895F" w14:textId="77777777" w:rsidR="00D53F0C" w:rsidRDefault="006341DE">
            <w:pPr>
              <w:widowControl w:val="0"/>
              <w:rPr>
                <w:sz w:val="28"/>
                <w:szCs w:val="28"/>
              </w:rPr>
            </w:pPr>
            <w:r>
              <w:rPr>
                <w:sz w:val="28"/>
                <w:szCs w:val="28"/>
              </w:rPr>
              <w:t>6.</w:t>
            </w:r>
          </w:p>
        </w:tc>
        <w:tc>
          <w:tcPr>
            <w:tcW w:w="8223" w:type="dxa"/>
          </w:tcPr>
          <w:p w14:paraId="2B03D954" w14:textId="77777777" w:rsidR="00D53F0C" w:rsidRDefault="006341DE">
            <w:pPr>
              <w:pStyle w:val="aff8"/>
              <w:widowControl w:val="0"/>
              <w:spacing w:beforeAutospacing="0" w:afterAutospacing="0"/>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45" w:type="dxa"/>
          </w:tcPr>
          <w:p w14:paraId="4DB540DC" w14:textId="77777777" w:rsidR="00D53F0C" w:rsidRDefault="006341DE">
            <w:pPr>
              <w:widowControl w:val="0"/>
              <w:jc w:val="center"/>
              <w:rPr>
                <w:sz w:val="28"/>
                <w:szCs w:val="28"/>
              </w:rPr>
            </w:pPr>
            <w:r>
              <w:rPr>
                <w:sz w:val="28"/>
                <w:szCs w:val="28"/>
              </w:rPr>
              <w:t>18</w:t>
            </w:r>
          </w:p>
        </w:tc>
      </w:tr>
      <w:tr w:rsidR="00D53F0C" w14:paraId="33FE4FDE" w14:textId="77777777">
        <w:tc>
          <w:tcPr>
            <w:tcW w:w="566" w:type="dxa"/>
          </w:tcPr>
          <w:p w14:paraId="5AC05EE2" w14:textId="77777777" w:rsidR="00D53F0C" w:rsidRDefault="006341DE">
            <w:pPr>
              <w:widowControl w:val="0"/>
              <w:rPr>
                <w:sz w:val="28"/>
                <w:szCs w:val="28"/>
              </w:rPr>
            </w:pPr>
            <w:r>
              <w:rPr>
                <w:sz w:val="28"/>
                <w:szCs w:val="28"/>
              </w:rPr>
              <w:t>7.</w:t>
            </w:r>
          </w:p>
        </w:tc>
        <w:tc>
          <w:tcPr>
            <w:tcW w:w="8223" w:type="dxa"/>
          </w:tcPr>
          <w:p w14:paraId="2104E237" w14:textId="77777777" w:rsidR="00D53F0C" w:rsidRDefault="006341DE">
            <w:pPr>
              <w:widowControl w:val="0"/>
              <w:jc w:val="both"/>
              <w:outlineLvl w:val="0"/>
              <w:rPr>
                <w:sz w:val="28"/>
                <w:szCs w:val="28"/>
              </w:rPr>
            </w:pPr>
            <w:r>
              <w:rPr>
                <w:sz w:val="28"/>
                <w:szCs w:val="28"/>
              </w:rPr>
              <w:t>Фонд оценочных средств для проведения промежуточной аттестации обучающихся по дисциплине</w:t>
            </w:r>
          </w:p>
        </w:tc>
        <w:tc>
          <w:tcPr>
            <w:tcW w:w="845" w:type="dxa"/>
          </w:tcPr>
          <w:p w14:paraId="536710DA" w14:textId="77777777" w:rsidR="00D53F0C" w:rsidRDefault="006341DE">
            <w:pPr>
              <w:widowControl w:val="0"/>
              <w:jc w:val="center"/>
              <w:rPr>
                <w:sz w:val="28"/>
                <w:szCs w:val="28"/>
              </w:rPr>
            </w:pPr>
            <w:r>
              <w:rPr>
                <w:sz w:val="28"/>
                <w:szCs w:val="28"/>
              </w:rPr>
              <w:t>21</w:t>
            </w:r>
          </w:p>
        </w:tc>
      </w:tr>
      <w:tr w:rsidR="00D53F0C" w14:paraId="1B744D96" w14:textId="77777777">
        <w:tc>
          <w:tcPr>
            <w:tcW w:w="566" w:type="dxa"/>
          </w:tcPr>
          <w:p w14:paraId="3E4AB4DE" w14:textId="77777777" w:rsidR="00D53F0C" w:rsidRDefault="006341DE">
            <w:pPr>
              <w:widowControl w:val="0"/>
              <w:rPr>
                <w:sz w:val="28"/>
                <w:szCs w:val="28"/>
              </w:rPr>
            </w:pPr>
            <w:r>
              <w:rPr>
                <w:sz w:val="28"/>
                <w:szCs w:val="28"/>
              </w:rPr>
              <w:t>8.</w:t>
            </w:r>
          </w:p>
        </w:tc>
        <w:tc>
          <w:tcPr>
            <w:tcW w:w="8223" w:type="dxa"/>
          </w:tcPr>
          <w:p w14:paraId="53096B7C" w14:textId="77777777" w:rsidR="00D53F0C" w:rsidRDefault="006341DE">
            <w:pPr>
              <w:pStyle w:val="aff8"/>
              <w:widowControl w:val="0"/>
              <w:spacing w:beforeAutospacing="0" w:afterAutospacing="0"/>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45" w:type="dxa"/>
          </w:tcPr>
          <w:p w14:paraId="2B6D4EC9" w14:textId="77777777" w:rsidR="00D53F0C" w:rsidRDefault="006341DE">
            <w:pPr>
              <w:widowControl w:val="0"/>
              <w:jc w:val="center"/>
              <w:rPr>
                <w:sz w:val="28"/>
                <w:szCs w:val="28"/>
              </w:rPr>
            </w:pPr>
            <w:r>
              <w:rPr>
                <w:sz w:val="28"/>
                <w:szCs w:val="28"/>
              </w:rPr>
              <w:t>31</w:t>
            </w:r>
          </w:p>
        </w:tc>
      </w:tr>
      <w:tr w:rsidR="00D53F0C" w14:paraId="4ED4E709" w14:textId="77777777">
        <w:tc>
          <w:tcPr>
            <w:tcW w:w="566" w:type="dxa"/>
          </w:tcPr>
          <w:p w14:paraId="57D141CB" w14:textId="77777777" w:rsidR="00D53F0C" w:rsidRDefault="006341DE">
            <w:pPr>
              <w:widowControl w:val="0"/>
              <w:rPr>
                <w:sz w:val="28"/>
                <w:szCs w:val="28"/>
              </w:rPr>
            </w:pPr>
            <w:r>
              <w:rPr>
                <w:sz w:val="28"/>
                <w:szCs w:val="28"/>
              </w:rPr>
              <w:t>9.</w:t>
            </w:r>
          </w:p>
        </w:tc>
        <w:tc>
          <w:tcPr>
            <w:tcW w:w="8223" w:type="dxa"/>
          </w:tcPr>
          <w:p w14:paraId="11D5DB78" w14:textId="77777777" w:rsidR="00D53F0C" w:rsidRDefault="006341DE">
            <w:pPr>
              <w:widowControl w:val="0"/>
              <w:tabs>
                <w:tab w:val="left" w:pos="360"/>
                <w:tab w:val="left" w:pos="7080"/>
              </w:tabs>
              <w:jc w:val="both"/>
              <w:outlineLvl w:val="0"/>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45" w:type="dxa"/>
          </w:tcPr>
          <w:p w14:paraId="54515273" w14:textId="77777777" w:rsidR="00D53F0C" w:rsidRDefault="006341DE">
            <w:pPr>
              <w:widowControl w:val="0"/>
              <w:jc w:val="center"/>
              <w:rPr>
                <w:sz w:val="28"/>
                <w:szCs w:val="28"/>
              </w:rPr>
            </w:pPr>
            <w:r>
              <w:rPr>
                <w:sz w:val="28"/>
                <w:szCs w:val="28"/>
              </w:rPr>
              <w:t>34</w:t>
            </w:r>
          </w:p>
        </w:tc>
      </w:tr>
      <w:tr w:rsidR="00D53F0C" w14:paraId="450ABA4C" w14:textId="77777777">
        <w:tc>
          <w:tcPr>
            <w:tcW w:w="566" w:type="dxa"/>
          </w:tcPr>
          <w:p w14:paraId="58B01544" w14:textId="77777777" w:rsidR="00D53F0C" w:rsidRDefault="006341DE">
            <w:pPr>
              <w:widowControl w:val="0"/>
              <w:rPr>
                <w:sz w:val="28"/>
                <w:szCs w:val="28"/>
              </w:rPr>
            </w:pPr>
            <w:r>
              <w:rPr>
                <w:sz w:val="28"/>
                <w:szCs w:val="28"/>
              </w:rPr>
              <w:t>10.</w:t>
            </w:r>
          </w:p>
        </w:tc>
        <w:tc>
          <w:tcPr>
            <w:tcW w:w="8223" w:type="dxa"/>
          </w:tcPr>
          <w:p w14:paraId="762CB91A" w14:textId="77777777" w:rsidR="00D53F0C" w:rsidRDefault="006341DE">
            <w:pPr>
              <w:pStyle w:val="aff8"/>
              <w:widowControl w:val="0"/>
              <w:spacing w:beforeAutospacing="0" w:afterAutospacing="0"/>
              <w:jc w:val="both"/>
              <w:rPr>
                <w:sz w:val="28"/>
                <w:szCs w:val="28"/>
              </w:rPr>
            </w:pPr>
            <w:r>
              <w:rPr>
                <w:sz w:val="28"/>
                <w:szCs w:val="28"/>
              </w:rPr>
              <w:t>Методические указания для обучающихся по освоению дисциплины</w:t>
            </w:r>
          </w:p>
        </w:tc>
        <w:tc>
          <w:tcPr>
            <w:tcW w:w="845" w:type="dxa"/>
          </w:tcPr>
          <w:p w14:paraId="2CC60DC3" w14:textId="77777777" w:rsidR="00D53F0C" w:rsidRDefault="006341DE">
            <w:pPr>
              <w:widowControl w:val="0"/>
              <w:jc w:val="center"/>
              <w:rPr>
                <w:sz w:val="28"/>
                <w:szCs w:val="28"/>
              </w:rPr>
            </w:pPr>
            <w:r>
              <w:rPr>
                <w:sz w:val="28"/>
                <w:szCs w:val="28"/>
              </w:rPr>
              <w:t>35</w:t>
            </w:r>
          </w:p>
        </w:tc>
      </w:tr>
      <w:tr w:rsidR="00D53F0C" w14:paraId="71146C25" w14:textId="77777777">
        <w:tc>
          <w:tcPr>
            <w:tcW w:w="566" w:type="dxa"/>
          </w:tcPr>
          <w:p w14:paraId="4799C1E3" w14:textId="77777777" w:rsidR="00D53F0C" w:rsidRDefault="006341DE">
            <w:pPr>
              <w:widowControl w:val="0"/>
              <w:rPr>
                <w:sz w:val="28"/>
                <w:szCs w:val="28"/>
              </w:rPr>
            </w:pPr>
            <w:r>
              <w:rPr>
                <w:sz w:val="28"/>
                <w:szCs w:val="28"/>
              </w:rPr>
              <w:t>11.</w:t>
            </w:r>
          </w:p>
        </w:tc>
        <w:tc>
          <w:tcPr>
            <w:tcW w:w="8223" w:type="dxa"/>
          </w:tcPr>
          <w:p w14:paraId="70AFF7DB" w14:textId="77777777" w:rsidR="00D53F0C" w:rsidRDefault="006341DE">
            <w:pPr>
              <w:pStyle w:val="aff8"/>
              <w:widowControl w:val="0"/>
              <w:spacing w:beforeAutospacing="0" w:afterAutospacing="0"/>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45" w:type="dxa"/>
          </w:tcPr>
          <w:p w14:paraId="29C476F5" w14:textId="77777777" w:rsidR="00D53F0C" w:rsidRDefault="006341DE">
            <w:pPr>
              <w:widowControl w:val="0"/>
              <w:jc w:val="center"/>
              <w:rPr>
                <w:sz w:val="28"/>
                <w:szCs w:val="28"/>
              </w:rPr>
            </w:pPr>
            <w:r>
              <w:rPr>
                <w:sz w:val="28"/>
                <w:szCs w:val="28"/>
              </w:rPr>
              <w:t>35</w:t>
            </w:r>
          </w:p>
        </w:tc>
      </w:tr>
      <w:tr w:rsidR="00D53F0C" w14:paraId="1F8A3F8B" w14:textId="77777777">
        <w:tc>
          <w:tcPr>
            <w:tcW w:w="566" w:type="dxa"/>
          </w:tcPr>
          <w:p w14:paraId="3785AACC" w14:textId="77777777" w:rsidR="00D53F0C" w:rsidRDefault="006341DE">
            <w:pPr>
              <w:widowControl w:val="0"/>
              <w:rPr>
                <w:sz w:val="28"/>
                <w:szCs w:val="28"/>
              </w:rPr>
            </w:pPr>
            <w:r>
              <w:rPr>
                <w:sz w:val="28"/>
                <w:szCs w:val="28"/>
              </w:rPr>
              <w:t>12.</w:t>
            </w:r>
          </w:p>
        </w:tc>
        <w:tc>
          <w:tcPr>
            <w:tcW w:w="8223" w:type="dxa"/>
          </w:tcPr>
          <w:p w14:paraId="1DF6288E" w14:textId="77777777" w:rsidR="00D53F0C" w:rsidRDefault="006341DE">
            <w:pPr>
              <w:pStyle w:val="aff8"/>
              <w:widowControl w:val="0"/>
              <w:spacing w:beforeAutospacing="0" w:afterAutospacing="0"/>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845" w:type="dxa"/>
          </w:tcPr>
          <w:p w14:paraId="077E9E44" w14:textId="77777777" w:rsidR="00D53F0C" w:rsidRDefault="006341DE">
            <w:pPr>
              <w:widowControl w:val="0"/>
              <w:jc w:val="center"/>
              <w:rPr>
                <w:sz w:val="28"/>
                <w:szCs w:val="28"/>
              </w:rPr>
            </w:pPr>
            <w:r>
              <w:rPr>
                <w:sz w:val="28"/>
                <w:szCs w:val="28"/>
              </w:rPr>
              <w:t>36</w:t>
            </w:r>
          </w:p>
        </w:tc>
      </w:tr>
    </w:tbl>
    <w:p w14:paraId="15B46AC0" w14:textId="77777777" w:rsidR="00D53F0C" w:rsidRDefault="00D53F0C">
      <w:pPr>
        <w:widowControl w:val="0"/>
        <w:jc w:val="center"/>
        <w:rPr>
          <w:rFonts w:ascii="Times New Roman CYR" w:hAnsi="Times New Roman CYR"/>
          <w:b/>
          <w:bCs/>
          <w:sz w:val="32"/>
        </w:rPr>
      </w:pPr>
    </w:p>
    <w:p w14:paraId="45700484" w14:textId="77777777" w:rsidR="00D53F0C" w:rsidRDefault="00D53F0C">
      <w:pPr>
        <w:widowControl w:val="0"/>
        <w:jc w:val="center"/>
        <w:rPr>
          <w:rFonts w:ascii="Times New Roman CYR" w:hAnsi="Times New Roman CYR"/>
          <w:b/>
          <w:bCs/>
          <w:sz w:val="32"/>
        </w:rPr>
      </w:pPr>
    </w:p>
    <w:p w14:paraId="756A21B4" w14:textId="77777777" w:rsidR="00D53F0C" w:rsidRDefault="00D53F0C">
      <w:pPr>
        <w:widowControl w:val="0"/>
        <w:jc w:val="center"/>
        <w:rPr>
          <w:rFonts w:ascii="Times New Roman CYR" w:hAnsi="Times New Roman CYR"/>
          <w:b/>
          <w:bCs/>
          <w:sz w:val="32"/>
        </w:rPr>
      </w:pPr>
    </w:p>
    <w:p w14:paraId="039BE9DC" w14:textId="77777777" w:rsidR="00D53F0C" w:rsidRDefault="00D53F0C">
      <w:pPr>
        <w:widowControl w:val="0"/>
        <w:jc w:val="center"/>
        <w:rPr>
          <w:rFonts w:ascii="Times New Roman CYR" w:hAnsi="Times New Roman CYR"/>
          <w:b/>
          <w:bCs/>
          <w:sz w:val="32"/>
        </w:rPr>
      </w:pPr>
    </w:p>
    <w:p w14:paraId="0F674CF4" w14:textId="77777777" w:rsidR="00D53F0C" w:rsidRDefault="00D53F0C">
      <w:pPr>
        <w:widowControl w:val="0"/>
        <w:jc w:val="center"/>
        <w:rPr>
          <w:rFonts w:ascii="Times New Roman CYR" w:hAnsi="Times New Roman CYR"/>
          <w:b/>
          <w:bCs/>
          <w:sz w:val="32"/>
        </w:rPr>
      </w:pPr>
    </w:p>
    <w:p w14:paraId="08FFF0AE" w14:textId="77777777" w:rsidR="00D53F0C" w:rsidRDefault="00D53F0C">
      <w:pPr>
        <w:widowControl w:val="0"/>
        <w:jc w:val="center"/>
        <w:rPr>
          <w:rFonts w:ascii="Times New Roman CYR" w:hAnsi="Times New Roman CYR"/>
          <w:b/>
          <w:bCs/>
          <w:sz w:val="32"/>
        </w:rPr>
      </w:pPr>
    </w:p>
    <w:p w14:paraId="5DC0F3FD" w14:textId="77777777" w:rsidR="00D53F0C" w:rsidRDefault="00D53F0C">
      <w:pPr>
        <w:widowControl w:val="0"/>
        <w:jc w:val="center"/>
        <w:rPr>
          <w:rFonts w:ascii="Times New Roman CYR" w:hAnsi="Times New Roman CYR"/>
          <w:b/>
          <w:bCs/>
          <w:sz w:val="32"/>
        </w:rPr>
      </w:pPr>
    </w:p>
    <w:p w14:paraId="4E5D1444" w14:textId="77777777" w:rsidR="00D53F0C" w:rsidRDefault="00D53F0C">
      <w:pPr>
        <w:widowControl w:val="0"/>
        <w:jc w:val="center"/>
        <w:rPr>
          <w:rFonts w:ascii="Times New Roman CYR" w:hAnsi="Times New Roman CYR"/>
          <w:b/>
          <w:bCs/>
          <w:sz w:val="32"/>
        </w:rPr>
      </w:pPr>
    </w:p>
    <w:p w14:paraId="63DF48FF" w14:textId="77777777" w:rsidR="00D53F0C" w:rsidRDefault="00D53F0C">
      <w:pPr>
        <w:widowControl w:val="0"/>
        <w:jc w:val="center"/>
        <w:rPr>
          <w:rFonts w:ascii="Times New Roman CYR" w:hAnsi="Times New Roman CYR"/>
          <w:b/>
          <w:bCs/>
          <w:sz w:val="32"/>
        </w:rPr>
      </w:pPr>
    </w:p>
    <w:p w14:paraId="080045BE" w14:textId="77777777" w:rsidR="00D53F0C" w:rsidRDefault="00D53F0C">
      <w:pPr>
        <w:widowControl w:val="0"/>
        <w:jc w:val="center"/>
        <w:rPr>
          <w:rFonts w:ascii="Times New Roman CYR" w:hAnsi="Times New Roman CYR"/>
          <w:b/>
          <w:bCs/>
          <w:sz w:val="32"/>
        </w:rPr>
      </w:pPr>
    </w:p>
    <w:p w14:paraId="43918722" w14:textId="77777777" w:rsidR="005920F3" w:rsidRDefault="005920F3">
      <w:pPr>
        <w:widowControl w:val="0"/>
        <w:jc w:val="center"/>
        <w:rPr>
          <w:rFonts w:ascii="Times New Roman CYR" w:hAnsi="Times New Roman CYR"/>
          <w:b/>
          <w:bCs/>
          <w:sz w:val="32"/>
        </w:rPr>
      </w:pPr>
    </w:p>
    <w:p w14:paraId="53503D01" w14:textId="77777777" w:rsidR="005920F3" w:rsidRDefault="005920F3">
      <w:pPr>
        <w:widowControl w:val="0"/>
        <w:jc w:val="center"/>
        <w:rPr>
          <w:rFonts w:ascii="Times New Roman CYR" w:hAnsi="Times New Roman CYR"/>
          <w:b/>
          <w:bCs/>
          <w:sz w:val="32"/>
        </w:rPr>
      </w:pPr>
    </w:p>
    <w:p w14:paraId="07DE2BAD" w14:textId="77777777" w:rsidR="005920F3" w:rsidRDefault="005920F3">
      <w:pPr>
        <w:widowControl w:val="0"/>
        <w:jc w:val="center"/>
        <w:rPr>
          <w:rFonts w:ascii="Times New Roman CYR" w:hAnsi="Times New Roman CYR"/>
          <w:b/>
          <w:bCs/>
          <w:sz w:val="32"/>
        </w:rPr>
      </w:pPr>
    </w:p>
    <w:p w14:paraId="10B0689D" w14:textId="77777777" w:rsidR="00D53F0C" w:rsidRDefault="006341DE">
      <w:pPr>
        <w:pStyle w:val="14"/>
        <w:spacing w:line="360" w:lineRule="auto"/>
        <w:ind w:firstLine="709"/>
        <w:rPr>
          <w:b w:val="0"/>
          <w:sz w:val="28"/>
          <w:szCs w:val="28"/>
        </w:rPr>
      </w:pPr>
      <w:bookmarkStart w:id="1" w:name="_Toc37834510"/>
      <w:r>
        <w:rPr>
          <w:sz w:val="28"/>
          <w:szCs w:val="28"/>
          <w:shd w:val="clear" w:color="auto" w:fill="FFFFFF"/>
        </w:rPr>
        <w:t>1.</w:t>
      </w:r>
      <w:r>
        <w:rPr>
          <w:sz w:val="28"/>
          <w:szCs w:val="28"/>
        </w:rPr>
        <w:t xml:space="preserve"> Наименование дисциплины</w:t>
      </w:r>
      <w:bookmarkEnd w:id="1"/>
    </w:p>
    <w:p w14:paraId="5AAA1863" w14:textId="77777777" w:rsidR="00D53F0C" w:rsidRDefault="006341DE">
      <w:pPr>
        <w:spacing w:line="360" w:lineRule="auto"/>
        <w:ind w:firstLine="709"/>
        <w:jc w:val="both"/>
        <w:rPr>
          <w:b/>
          <w:sz w:val="28"/>
          <w:szCs w:val="28"/>
        </w:rPr>
      </w:pPr>
      <w:r>
        <w:rPr>
          <w:spacing w:val="-3"/>
          <w:sz w:val="28"/>
          <w:szCs w:val="28"/>
        </w:rPr>
        <w:t>Финансовый контроль</w:t>
      </w:r>
      <w:r>
        <w:rPr>
          <w:sz w:val="28"/>
          <w:szCs w:val="28"/>
        </w:rPr>
        <w:t xml:space="preserve">. </w:t>
      </w:r>
    </w:p>
    <w:p w14:paraId="4A768780" w14:textId="77777777" w:rsidR="00D53F0C" w:rsidRDefault="006341DE">
      <w:pPr>
        <w:pStyle w:val="aff4"/>
        <w:widowControl w:val="0"/>
        <w:tabs>
          <w:tab w:val="clear" w:pos="4153"/>
          <w:tab w:val="right" w:leader="dot" w:pos="9000"/>
          <w:tab w:val="center" w:pos="9356"/>
        </w:tabs>
        <w:ind w:firstLine="709"/>
        <w:outlineLvl w:val="0"/>
        <w:rPr>
          <w:b/>
          <w:color w:val="000000"/>
          <w:sz w:val="28"/>
          <w:szCs w:val="28"/>
        </w:rPr>
      </w:pPr>
      <w:bookmarkStart w:id="2" w:name="_Toc37834511"/>
      <w:r>
        <w:rPr>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67A1B5D" w14:textId="77777777" w:rsidR="00D53F0C" w:rsidRDefault="006341DE">
      <w:pPr>
        <w:pStyle w:val="aff1"/>
        <w:widowControl w:val="0"/>
        <w:tabs>
          <w:tab w:val="clear" w:pos="756"/>
        </w:tabs>
        <w:spacing w:line="360" w:lineRule="auto"/>
        <w:ind w:left="0" w:firstLine="709"/>
        <w:jc w:val="right"/>
        <w:rPr>
          <w:bCs/>
          <w:sz w:val="28"/>
          <w:szCs w:val="28"/>
        </w:rPr>
      </w:pPr>
      <w:r>
        <w:rPr>
          <w:bCs/>
          <w:sz w:val="28"/>
          <w:szCs w:val="28"/>
        </w:rPr>
        <w:t>Таблица 1</w:t>
      </w:r>
    </w:p>
    <w:tbl>
      <w:tblPr>
        <w:tblW w:w="9776" w:type="dxa"/>
        <w:tblLayout w:type="fixed"/>
        <w:tblLook w:val="04A0" w:firstRow="1" w:lastRow="0" w:firstColumn="1" w:lastColumn="0" w:noHBand="0" w:noVBand="1"/>
      </w:tblPr>
      <w:tblGrid>
        <w:gridCol w:w="989"/>
        <w:gridCol w:w="1983"/>
        <w:gridCol w:w="2693"/>
        <w:gridCol w:w="4111"/>
      </w:tblGrid>
      <w:tr w:rsidR="00D53F0C" w14:paraId="4822D18F" w14:textId="77777777" w:rsidTr="008C7867">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7578B864" w14:textId="77777777" w:rsidR="00D53F0C" w:rsidRDefault="006341DE">
            <w:pPr>
              <w:widowControl w:val="0"/>
              <w:tabs>
                <w:tab w:val="left" w:pos="540"/>
              </w:tabs>
              <w:contextualSpacing/>
              <w:jc w:val="center"/>
              <w:rPr>
                <w:rFonts w:eastAsia="Calibri"/>
                <w:sz w:val="22"/>
                <w:szCs w:val="22"/>
                <w:lang w:eastAsia="en-US"/>
              </w:rPr>
            </w:pPr>
            <w:r>
              <w:rPr>
                <w:rFonts w:eastAsia="Calibri"/>
                <w:sz w:val="22"/>
                <w:szCs w:val="22"/>
                <w:lang w:eastAsia="en-US"/>
              </w:rPr>
              <w:t>Код компетенции</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346CCF7" w14:textId="77777777" w:rsidR="00D53F0C" w:rsidRDefault="006341DE">
            <w:pPr>
              <w:widowControl w:val="0"/>
              <w:tabs>
                <w:tab w:val="left" w:pos="540"/>
              </w:tabs>
              <w:contextualSpacing/>
              <w:jc w:val="center"/>
              <w:rPr>
                <w:rFonts w:eastAsia="Calibri"/>
                <w:sz w:val="22"/>
                <w:szCs w:val="22"/>
                <w:lang w:eastAsia="en-US"/>
              </w:rPr>
            </w:pPr>
            <w:r>
              <w:rPr>
                <w:rFonts w:eastAsia="Calibri"/>
                <w:sz w:val="22"/>
                <w:szCs w:val="22"/>
                <w:lang w:eastAsia="en-US"/>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E31E44A" w14:textId="0D9C21D1" w:rsidR="00D53F0C" w:rsidRDefault="006341DE">
            <w:pPr>
              <w:widowControl w:val="0"/>
              <w:tabs>
                <w:tab w:val="left" w:pos="540"/>
              </w:tabs>
              <w:contextualSpacing/>
              <w:jc w:val="center"/>
              <w:rPr>
                <w:rFonts w:eastAsia="Calibri"/>
                <w:sz w:val="22"/>
                <w:szCs w:val="22"/>
                <w:lang w:eastAsia="en-US"/>
              </w:rPr>
            </w:pPr>
            <w:r>
              <w:rPr>
                <w:rFonts w:eastAsia="Calibri"/>
                <w:sz w:val="22"/>
                <w:szCs w:val="22"/>
                <w:lang w:eastAsia="en-US"/>
              </w:rPr>
              <w:t>Индикаторы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B0FCC71" w14:textId="099B82DD" w:rsidR="00D53F0C" w:rsidRDefault="006341DE">
            <w:pPr>
              <w:widowControl w:val="0"/>
              <w:tabs>
                <w:tab w:val="left" w:pos="540"/>
              </w:tabs>
              <w:contextualSpacing/>
              <w:jc w:val="center"/>
              <w:rPr>
                <w:rFonts w:eastAsia="Calibri"/>
                <w:sz w:val="22"/>
                <w:szCs w:val="22"/>
                <w:lang w:eastAsia="en-US"/>
              </w:rPr>
            </w:pPr>
            <w:r>
              <w:rPr>
                <w:rFonts w:eastAsia="Calibri"/>
                <w:sz w:val="22"/>
                <w:szCs w:val="22"/>
                <w:lang w:eastAsia="en-US"/>
              </w:rPr>
              <w:t xml:space="preserve">Результаты обучения </w:t>
            </w:r>
            <w:r w:rsidR="005920F3">
              <w:rPr>
                <w:rFonts w:eastAsia="Calibri"/>
                <w:sz w:val="22"/>
                <w:szCs w:val="22"/>
                <w:lang w:eastAsia="en-US"/>
              </w:rPr>
              <w:t>(умения</w:t>
            </w:r>
            <w:r>
              <w:rPr>
                <w:rFonts w:eastAsia="Calibri"/>
                <w:sz w:val="22"/>
                <w:szCs w:val="22"/>
                <w:lang w:eastAsia="en-US"/>
              </w:rPr>
              <w:t xml:space="preserve"> и знания), соотнесенные с компетенциями/индикаторами достижения компетенции</w:t>
            </w:r>
          </w:p>
        </w:tc>
      </w:tr>
      <w:tr w:rsidR="00D53F0C" w14:paraId="2727C2E2" w14:textId="77777777" w:rsidTr="008C7867">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CE31DD"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ПКН-1</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5BE019" w14:textId="77777777" w:rsidR="00D53F0C" w:rsidRDefault="006341DE">
            <w:pPr>
              <w:widowControl w:val="0"/>
              <w:tabs>
                <w:tab w:val="left" w:pos="540"/>
              </w:tabs>
              <w:contextualSpacing/>
              <w:rPr>
                <w:rFonts w:eastAsia="Calibri"/>
                <w:sz w:val="22"/>
                <w:szCs w:val="22"/>
                <w:lang w:eastAsia="en-US"/>
              </w:rPr>
            </w:pPr>
            <w:r>
              <w:rPr>
                <w:rFonts w:eastAsia="Calibri"/>
                <w:sz w:val="22"/>
                <w:szCs w:val="22"/>
                <w:lang w:eastAsia="en-US"/>
              </w:rPr>
              <w:t>Владение основными научными понятиями и категориальным аппаратом современной экономики и их применение при решение прикладных задач</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6B0FFD1" w14:textId="77777777" w:rsidR="00D53F0C" w:rsidRDefault="006341DE">
            <w:pPr>
              <w:widowControl w:val="0"/>
              <w:tabs>
                <w:tab w:val="left" w:pos="288"/>
              </w:tabs>
              <w:ind w:left="5"/>
              <w:contextualSpacing/>
              <w:jc w:val="both"/>
              <w:rPr>
                <w:rFonts w:eastAsia="Calibri"/>
                <w:sz w:val="22"/>
                <w:szCs w:val="22"/>
                <w:lang w:eastAsia="en-US"/>
              </w:rPr>
            </w:pPr>
            <w:r>
              <w:rPr>
                <w:rFonts w:eastAsia="Calibri"/>
                <w:sz w:val="22"/>
                <w:szCs w:val="22"/>
                <w:lang w:eastAsia="en-US"/>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F52BB82"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p>
          <w:p w14:paraId="240B4ADE" w14:textId="6E9711A1"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основные понятия и категории общей теории налогов и налогового контроля</w:t>
            </w:r>
            <w:r w:rsidR="009E34AF">
              <w:rPr>
                <w:rFonts w:eastAsia="Calibri"/>
                <w:sz w:val="22"/>
                <w:szCs w:val="22"/>
                <w:lang w:eastAsia="en-US"/>
              </w:rPr>
              <w:t xml:space="preserve"> и других видов финансового </w:t>
            </w:r>
            <w:r>
              <w:rPr>
                <w:rFonts w:eastAsia="Calibri"/>
                <w:sz w:val="22"/>
                <w:szCs w:val="22"/>
                <w:lang w:eastAsia="en-US"/>
              </w:rPr>
              <w:t>контроля</w:t>
            </w:r>
          </w:p>
          <w:p w14:paraId="6043E151" w14:textId="77777777" w:rsidR="00D53F0C" w:rsidRDefault="006341DE">
            <w:pPr>
              <w:widowControl w:val="0"/>
              <w:tabs>
                <w:tab w:val="left" w:pos="540"/>
              </w:tabs>
              <w:contextualSpacing/>
              <w:jc w:val="both"/>
              <w:rPr>
                <w:rFonts w:eastAsia="Calibri"/>
                <w:sz w:val="22"/>
                <w:szCs w:val="22"/>
                <w:highlight w:val="yellow"/>
                <w:lang w:eastAsia="en-US"/>
              </w:rPr>
            </w:pPr>
            <w:r>
              <w:rPr>
                <w:rFonts w:eastAsia="Calibri"/>
                <w:b/>
                <w:i/>
                <w:sz w:val="22"/>
                <w:szCs w:val="22"/>
                <w:lang w:eastAsia="en-US"/>
              </w:rPr>
              <w:t>Уметь:</w:t>
            </w:r>
            <w:r>
              <w:rPr>
                <w:rFonts w:eastAsia="Calibri"/>
                <w:sz w:val="22"/>
                <w:szCs w:val="22"/>
                <w:lang w:eastAsia="en-US"/>
              </w:rPr>
              <w:t xml:space="preserve"> применять основные   понятия и категории теории налогов и налогового контроля и других видов финансового контроля при анализе экономических процессов.</w:t>
            </w:r>
          </w:p>
        </w:tc>
      </w:tr>
      <w:tr w:rsidR="00D53F0C" w14:paraId="05B1CAA7" w14:textId="77777777" w:rsidTr="008C7867">
        <w:tc>
          <w:tcPr>
            <w:tcW w:w="989" w:type="dxa"/>
            <w:vMerge/>
            <w:tcBorders>
              <w:top w:val="single" w:sz="4" w:space="0" w:color="000000"/>
              <w:left w:val="single" w:sz="4" w:space="0" w:color="000000"/>
              <w:bottom w:val="single" w:sz="4" w:space="0" w:color="000000"/>
              <w:right w:val="single" w:sz="4" w:space="0" w:color="000000"/>
            </w:tcBorders>
            <w:shd w:val="clear" w:color="auto" w:fill="auto"/>
          </w:tcPr>
          <w:p w14:paraId="3B6C2581" w14:textId="77777777" w:rsidR="00D53F0C" w:rsidRDefault="00D53F0C">
            <w:pPr>
              <w:widowControl w:val="0"/>
              <w:tabs>
                <w:tab w:val="left" w:pos="540"/>
              </w:tabs>
              <w:contextualSpacing/>
              <w:jc w:val="both"/>
              <w:rPr>
                <w:rFonts w:eastAsia="Calibri"/>
                <w:sz w:val="22"/>
                <w:szCs w:val="22"/>
                <w:lang w:eastAsia="en-US"/>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3EE791B1" w14:textId="77777777" w:rsidR="00D53F0C" w:rsidRDefault="00D53F0C">
            <w:pPr>
              <w:widowControl w:val="0"/>
              <w:tabs>
                <w:tab w:val="left" w:pos="540"/>
              </w:tabs>
              <w:contextualSpacing/>
              <w:rPr>
                <w:rFonts w:eastAsia="Calibri"/>
                <w:sz w:val="22"/>
                <w:szCs w:val="22"/>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4CD063F" w14:textId="06C96A1B" w:rsidR="00D53F0C" w:rsidRDefault="006341DE">
            <w:pPr>
              <w:widowControl w:val="0"/>
              <w:tabs>
                <w:tab w:val="left" w:pos="288"/>
              </w:tabs>
              <w:contextualSpacing/>
              <w:jc w:val="both"/>
              <w:rPr>
                <w:rFonts w:eastAsia="Calibri"/>
                <w:sz w:val="22"/>
                <w:szCs w:val="22"/>
                <w:lang w:eastAsia="en-US"/>
              </w:rPr>
            </w:pPr>
            <w:r>
              <w:rPr>
                <w:rFonts w:eastAsia="Calibri"/>
                <w:sz w:val="22"/>
                <w:szCs w:val="22"/>
                <w:lang w:eastAsia="en-US"/>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w:t>
            </w:r>
            <w:r w:rsidR="00C6501F" w:rsidRPr="00C6501F">
              <w:rPr>
                <w:rFonts w:eastAsia="Calibri"/>
                <w:sz w:val="22"/>
                <w:szCs w:val="22"/>
                <w:lang w:eastAsia="en-US"/>
              </w:rPr>
              <w:t>проблемы</w:t>
            </w:r>
            <w:r>
              <w:rPr>
                <w:rFonts w:eastAsia="Calibri"/>
                <w:sz w:val="22"/>
                <w:szCs w:val="22"/>
                <w:lang w:eastAsia="en-US"/>
              </w:rPr>
              <w:t>.</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8757BA6" w14:textId="1A915B00"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теоретические основы</w:t>
            </w:r>
            <w:r w:rsidR="009E34AF">
              <w:rPr>
                <w:rFonts w:eastAsia="Calibri"/>
                <w:sz w:val="22"/>
                <w:szCs w:val="22"/>
                <w:lang w:eastAsia="en-US"/>
              </w:rPr>
              <w:t>, особенности</w:t>
            </w:r>
            <w:r>
              <w:rPr>
                <w:rFonts w:eastAsia="Calibri"/>
                <w:sz w:val="22"/>
                <w:szCs w:val="22"/>
                <w:lang w:eastAsia="en-US"/>
              </w:rPr>
              <w:t xml:space="preserve"> налогового контроля и других видов финансового контроля и их регулирования.</w:t>
            </w:r>
          </w:p>
          <w:p w14:paraId="2E156433" w14:textId="1EA87E7F"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Уметь:</w:t>
            </w:r>
            <w:r>
              <w:rPr>
                <w:rFonts w:eastAsia="Calibri"/>
                <w:sz w:val="22"/>
                <w:szCs w:val="22"/>
                <w:lang w:eastAsia="en-US"/>
              </w:rPr>
              <w:t xml:space="preserve"> </w:t>
            </w:r>
            <w:r w:rsidR="009E34AF">
              <w:rPr>
                <w:rFonts w:eastAsia="Calibri"/>
                <w:sz w:val="22"/>
                <w:szCs w:val="22"/>
                <w:lang w:eastAsia="en-US"/>
              </w:rPr>
              <w:t>идентифицировать</w:t>
            </w:r>
            <w:r>
              <w:rPr>
                <w:rFonts w:eastAsia="Calibri"/>
                <w:sz w:val="22"/>
                <w:szCs w:val="22"/>
                <w:lang w:eastAsia="en-US"/>
              </w:rPr>
              <w:t xml:space="preserve"> нарушения в составе налогоплательщиков, в определении объектов налогообложения, налоговой базы, величины налоговой ставки.</w:t>
            </w:r>
          </w:p>
        </w:tc>
      </w:tr>
      <w:tr w:rsidR="00D53F0C" w14:paraId="43B5E856" w14:textId="77777777" w:rsidTr="008C7867">
        <w:tc>
          <w:tcPr>
            <w:tcW w:w="989" w:type="dxa"/>
            <w:vMerge/>
            <w:tcBorders>
              <w:top w:val="single" w:sz="4" w:space="0" w:color="000000"/>
              <w:left w:val="single" w:sz="4" w:space="0" w:color="000000"/>
              <w:bottom w:val="single" w:sz="4" w:space="0" w:color="000000"/>
              <w:right w:val="single" w:sz="4" w:space="0" w:color="000000"/>
            </w:tcBorders>
            <w:shd w:val="clear" w:color="auto" w:fill="auto"/>
          </w:tcPr>
          <w:p w14:paraId="10B81F25" w14:textId="77777777" w:rsidR="00D53F0C" w:rsidRDefault="00D53F0C">
            <w:pPr>
              <w:widowControl w:val="0"/>
              <w:tabs>
                <w:tab w:val="left" w:pos="540"/>
              </w:tabs>
              <w:contextualSpacing/>
              <w:jc w:val="both"/>
              <w:rPr>
                <w:rFonts w:eastAsia="Calibri"/>
                <w:sz w:val="22"/>
                <w:szCs w:val="22"/>
                <w:lang w:eastAsia="en-US"/>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28F83F2" w14:textId="77777777" w:rsidR="00D53F0C" w:rsidRDefault="00D53F0C">
            <w:pPr>
              <w:widowControl w:val="0"/>
              <w:tabs>
                <w:tab w:val="left" w:pos="540"/>
              </w:tabs>
              <w:contextualSpacing/>
              <w:rPr>
                <w:rFonts w:eastAsia="Calibri"/>
                <w:sz w:val="22"/>
                <w:szCs w:val="22"/>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6C5828D" w14:textId="77777777" w:rsidR="00D53F0C" w:rsidRDefault="006341DE">
            <w:pPr>
              <w:widowControl w:val="0"/>
              <w:tabs>
                <w:tab w:val="left" w:pos="288"/>
              </w:tabs>
              <w:ind w:left="5"/>
              <w:contextualSpacing/>
              <w:jc w:val="both"/>
              <w:rPr>
                <w:rFonts w:eastAsia="Calibri"/>
                <w:sz w:val="22"/>
                <w:szCs w:val="22"/>
                <w:lang w:eastAsia="en-US"/>
              </w:rPr>
            </w:pPr>
            <w:r>
              <w:rPr>
                <w:rFonts w:eastAsia="Calibri"/>
                <w:sz w:val="22"/>
                <w:szCs w:val="22"/>
                <w:lang w:eastAsia="en-US"/>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237E9AA" w14:textId="7A1DBB2C"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основные направления налоговой политики и развития налогового контроля </w:t>
            </w:r>
            <w:r w:rsidR="009E34AF">
              <w:rPr>
                <w:rFonts w:eastAsia="Calibri"/>
                <w:sz w:val="22"/>
                <w:szCs w:val="22"/>
                <w:lang w:eastAsia="en-US"/>
              </w:rPr>
              <w:t xml:space="preserve">и других видов финансового контроля в контексте научного познания </w:t>
            </w:r>
          </w:p>
          <w:p w14:paraId="14C0CE45" w14:textId="4CD8C31A" w:rsidR="00D53F0C" w:rsidRDefault="006341DE" w:rsidP="009E34AF">
            <w:pPr>
              <w:widowControl w:val="0"/>
              <w:tabs>
                <w:tab w:val="left" w:pos="540"/>
              </w:tabs>
              <w:contextualSpacing/>
              <w:jc w:val="both"/>
              <w:rPr>
                <w:rFonts w:eastAsia="Calibri"/>
                <w:b/>
                <w:i/>
                <w:sz w:val="22"/>
                <w:szCs w:val="22"/>
                <w:lang w:eastAsia="en-US"/>
              </w:rPr>
            </w:pPr>
            <w:r>
              <w:rPr>
                <w:rFonts w:eastAsia="Calibri"/>
                <w:b/>
                <w:i/>
                <w:sz w:val="22"/>
                <w:szCs w:val="22"/>
                <w:lang w:eastAsia="en-US"/>
              </w:rPr>
              <w:t xml:space="preserve">Уметь: </w:t>
            </w:r>
            <w:r w:rsidR="009E34AF" w:rsidRPr="008C7867">
              <w:rPr>
                <w:rFonts w:eastAsia="Calibri"/>
                <w:bCs/>
                <w:iCs/>
                <w:sz w:val="22"/>
                <w:szCs w:val="22"/>
                <w:lang w:eastAsia="en-US"/>
              </w:rPr>
              <w:t xml:space="preserve">применять научные </w:t>
            </w:r>
            <w:r w:rsidR="008C7867" w:rsidRPr="008C7867">
              <w:rPr>
                <w:rFonts w:eastAsia="Calibri"/>
                <w:bCs/>
                <w:iCs/>
                <w:sz w:val="22"/>
                <w:szCs w:val="22"/>
                <w:lang w:eastAsia="en-US"/>
              </w:rPr>
              <w:t>по</w:t>
            </w:r>
            <w:r w:rsidR="009E34AF" w:rsidRPr="008C7867">
              <w:rPr>
                <w:rFonts w:eastAsia="Calibri"/>
                <w:bCs/>
                <w:iCs/>
                <w:sz w:val="22"/>
                <w:szCs w:val="22"/>
                <w:lang w:eastAsia="en-US"/>
              </w:rPr>
              <w:t xml:space="preserve">знания и использовать источники информации </w:t>
            </w:r>
            <w:r w:rsidR="008C7867" w:rsidRPr="008C7867">
              <w:rPr>
                <w:rFonts w:eastAsia="Calibri"/>
                <w:bCs/>
                <w:iCs/>
                <w:sz w:val="22"/>
                <w:szCs w:val="22"/>
                <w:lang w:eastAsia="en-US"/>
              </w:rPr>
              <w:t xml:space="preserve">для </w:t>
            </w:r>
            <w:r w:rsidRPr="008C7867">
              <w:rPr>
                <w:rFonts w:eastAsia="Calibri"/>
                <w:bCs/>
                <w:iCs/>
                <w:sz w:val="22"/>
                <w:szCs w:val="22"/>
                <w:lang w:eastAsia="en-US"/>
              </w:rPr>
              <w:t>определ</w:t>
            </w:r>
            <w:r w:rsidR="008C7867" w:rsidRPr="008C7867">
              <w:rPr>
                <w:rFonts w:eastAsia="Calibri"/>
                <w:bCs/>
                <w:iCs/>
                <w:sz w:val="22"/>
                <w:szCs w:val="22"/>
                <w:lang w:eastAsia="en-US"/>
              </w:rPr>
              <w:t>ения</w:t>
            </w:r>
            <w:r w:rsidRPr="008C7867">
              <w:rPr>
                <w:rFonts w:eastAsia="Calibri"/>
                <w:bCs/>
                <w:iCs/>
                <w:sz w:val="22"/>
                <w:szCs w:val="22"/>
                <w:lang w:eastAsia="en-US"/>
              </w:rPr>
              <w:t xml:space="preserve"> влияни</w:t>
            </w:r>
            <w:r w:rsidR="008C7867" w:rsidRPr="008C7867">
              <w:rPr>
                <w:rFonts w:eastAsia="Calibri"/>
                <w:bCs/>
                <w:iCs/>
                <w:sz w:val="22"/>
                <w:szCs w:val="22"/>
                <w:lang w:eastAsia="en-US"/>
              </w:rPr>
              <w:t>я</w:t>
            </w:r>
            <w:r w:rsidRPr="008C7867">
              <w:rPr>
                <w:rFonts w:eastAsia="Calibri"/>
                <w:bCs/>
                <w:iCs/>
                <w:sz w:val="22"/>
                <w:szCs w:val="22"/>
                <w:lang w:eastAsia="en-US"/>
              </w:rPr>
              <w:t xml:space="preserve"> политики в области налогообложения на стабильность бюджетной системы</w:t>
            </w:r>
          </w:p>
        </w:tc>
      </w:tr>
      <w:tr w:rsidR="00D53F0C" w14:paraId="3C0CDBC0" w14:textId="77777777" w:rsidTr="008C7867">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9EF8B8"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ПКН-2</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B87DA4" w14:textId="77777777" w:rsidR="00D53F0C" w:rsidRDefault="006341DE">
            <w:pPr>
              <w:widowControl w:val="0"/>
              <w:tabs>
                <w:tab w:val="left" w:pos="540"/>
              </w:tabs>
              <w:contextualSpacing/>
              <w:rPr>
                <w:rFonts w:eastAsia="Calibri"/>
                <w:sz w:val="22"/>
                <w:szCs w:val="22"/>
                <w:lang w:eastAsia="en-US"/>
              </w:rPr>
            </w:pPr>
            <w:r>
              <w:rPr>
                <w:rFonts w:eastAsia="Calibri"/>
                <w:sz w:val="22"/>
                <w:szCs w:val="22"/>
                <w:lang w:eastAsia="en-US"/>
              </w:rPr>
              <w:t>Способность на основе существующих методик, нормативно-правовой базы рассчитывать финансово-</w:t>
            </w:r>
            <w:r>
              <w:rPr>
                <w:rFonts w:eastAsia="Calibri"/>
                <w:sz w:val="22"/>
                <w:szCs w:val="22"/>
                <w:lang w:eastAsia="en-US"/>
              </w:rPr>
              <w:lastRenderedPageBreak/>
              <w:t>экономические показатели, анализировать и содержательно объяснять природу экономических процессов на микро и макроуровне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DB8CB67" w14:textId="77777777" w:rsidR="00D53F0C" w:rsidRDefault="006341DE" w:rsidP="007219C3">
            <w:pPr>
              <w:widowControl w:val="0"/>
              <w:tabs>
                <w:tab w:val="left" w:pos="288"/>
              </w:tabs>
              <w:ind w:left="5"/>
              <w:contextualSpacing/>
              <w:rPr>
                <w:rFonts w:eastAsia="Calibri"/>
                <w:sz w:val="22"/>
                <w:szCs w:val="22"/>
                <w:lang w:eastAsia="en-US"/>
              </w:rPr>
            </w:pPr>
            <w:r>
              <w:rPr>
                <w:rFonts w:eastAsia="Calibri"/>
                <w:sz w:val="22"/>
                <w:szCs w:val="22"/>
                <w:lang w:eastAsia="en-US"/>
              </w:rPr>
              <w:lastRenderedPageBreak/>
              <w:t>1. Применяет нормативно-правовую базу, регламентирующую порядок расчета финансово-экономических показателей.</w:t>
            </w:r>
          </w:p>
          <w:p w14:paraId="25600B8E" w14:textId="77777777" w:rsidR="00D53F0C" w:rsidRDefault="00D53F0C" w:rsidP="007219C3">
            <w:pPr>
              <w:widowControl w:val="0"/>
              <w:tabs>
                <w:tab w:val="left" w:pos="288"/>
              </w:tabs>
              <w:ind w:left="5"/>
              <w:contextualSpacing/>
              <w:rPr>
                <w:rFonts w:eastAsia="Calibri"/>
                <w:sz w:val="22"/>
                <w:szCs w:val="22"/>
                <w:lang w:eastAsia="en-US"/>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F04BDE4" w14:textId="2D500DC2"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основы нормативного правового регулирования в области налогов, налогообложения и </w:t>
            </w:r>
            <w:r w:rsidR="00614C21">
              <w:rPr>
                <w:rFonts w:eastAsia="Calibri"/>
                <w:sz w:val="22"/>
                <w:szCs w:val="22"/>
                <w:lang w:eastAsia="en-US"/>
              </w:rPr>
              <w:t xml:space="preserve">налогового </w:t>
            </w:r>
            <w:r>
              <w:rPr>
                <w:rFonts w:eastAsia="Calibri"/>
                <w:sz w:val="22"/>
                <w:szCs w:val="22"/>
                <w:lang w:eastAsia="en-US"/>
              </w:rPr>
              <w:t>контроля</w:t>
            </w:r>
            <w:r w:rsidR="00614C21">
              <w:rPr>
                <w:rFonts w:eastAsia="Calibri"/>
                <w:sz w:val="22"/>
                <w:szCs w:val="22"/>
                <w:lang w:eastAsia="en-US"/>
              </w:rPr>
              <w:t>,</w:t>
            </w:r>
            <w:r w:rsidR="008C7867">
              <w:rPr>
                <w:rFonts w:eastAsia="Calibri"/>
                <w:sz w:val="22"/>
                <w:szCs w:val="22"/>
                <w:lang w:eastAsia="en-US"/>
              </w:rPr>
              <w:t xml:space="preserve"> и других видов финансового контроля</w:t>
            </w:r>
          </w:p>
          <w:p w14:paraId="43F57EC3" w14:textId="7756C714"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 xml:space="preserve">Уметь: </w:t>
            </w:r>
            <w:r>
              <w:rPr>
                <w:rFonts w:eastAsia="Calibri"/>
                <w:bCs/>
                <w:iCs/>
                <w:sz w:val="22"/>
                <w:szCs w:val="22"/>
                <w:lang w:eastAsia="en-US"/>
              </w:rPr>
              <w:t xml:space="preserve">анализировать </w:t>
            </w:r>
            <w:r>
              <w:rPr>
                <w:rFonts w:eastAsia="Calibri"/>
                <w:sz w:val="22"/>
                <w:szCs w:val="22"/>
                <w:lang w:eastAsia="en-US"/>
              </w:rPr>
              <w:t xml:space="preserve">объекты </w:t>
            </w:r>
            <w:r w:rsidR="008C7867">
              <w:rPr>
                <w:rFonts w:eastAsia="Calibri"/>
                <w:sz w:val="22"/>
                <w:szCs w:val="22"/>
                <w:lang w:eastAsia="en-US"/>
              </w:rPr>
              <w:t xml:space="preserve">финансового </w:t>
            </w:r>
            <w:r>
              <w:rPr>
                <w:rFonts w:eastAsia="Calibri"/>
                <w:sz w:val="22"/>
                <w:szCs w:val="22"/>
                <w:lang w:eastAsia="en-US"/>
              </w:rPr>
              <w:t>контроля на основе финансового анализа</w:t>
            </w:r>
            <w:r w:rsidR="008C7867">
              <w:rPr>
                <w:rFonts w:eastAsia="Calibri"/>
                <w:sz w:val="22"/>
                <w:szCs w:val="22"/>
                <w:lang w:eastAsia="en-US"/>
              </w:rPr>
              <w:t xml:space="preserve"> экономических субъектов</w:t>
            </w:r>
          </w:p>
        </w:tc>
      </w:tr>
      <w:tr w:rsidR="00D53F0C" w14:paraId="69DA5791" w14:textId="77777777" w:rsidTr="008C7867">
        <w:tc>
          <w:tcPr>
            <w:tcW w:w="989" w:type="dxa"/>
            <w:vMerge/>
            <w:tcBorders>
              <w:top w:val="single" w:sz="4" w:space="0" w:color="000000"/>
              <w:left w:val="single" w:sz="4" w:space="0" w:color="000000"/>
              <w:bottom w:val="single" w:sz="4" w:space="0" w:color="000000"/>
              <w:right w:val="single" w:sz="4" w:space="0" w:color="000000"/>
            </w:tcBorders>
            <w:shd w:val="clear" w:color="auto" w:fill="auto"/>
          </w:tcPr>
          <w:p w14:paraId="54573794" w14:textId="77777777" w:rsidR="00D53F0C" w:rsidRDefault="00D53F0C">
            <w:pPr>
              <w:widowControl w:val="0"/>
              <w:tabs>
                <w:tab w:val="left" w:pos="540"/>
              </w:tabs>
              <w:contextualSpacing/>
              <w:jc w:val="both"/>
              <w:rPr>
                <w:rFonts w:eastAsia="Calibri"/>
                <w:sz w:val="22"/>
                <w:szCs w:val="22"/>
                <w:lang w:eastAsia="en-US"/>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30FC1902" w14:textId="77777777" w:rsidR="00D53F0C" w:rsidRDefault="00D53F0C">
            <w:pPr>
              <w:widowControl w:val="0"/>
              <w:tabs>
                <w:tab w:val="left" w:pos="540"/>
              </w:tabs>
              <w:contextualSpacing/>
              <w:rPr>
                <w:rFonts w:eastAsia="Calibri"/>
                <w:sz w:val="22"/>
                <w:szCs w:val="22"/>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2583F50" w14:textId="77777777" w:rsidR="00D53F0C" w:rsidRDefault="006341DE" w:rsidP="007219C3">
            <w:pPr>
              <w:widowControl w:val="0"/>
              <w:tabs>
                <w:tab w:val="left" w:pos="288"/>
              </w:tabs>
              <w:ind w:left="5"/>
              <w:contextualSpacing/>
              <w:rPr>
                <w:rFonts w:eastAsia="Calibri"/>
                <w:sz w:val="22"/>
                <w:szCs w:val="22"/>
                <w:lang w:eastAsia="en-US"/>
              </w:rPr>
            </w:pPr>
            <w:r>
              <w:rPr>
                <w:rFonts w:eastAsia="Calibri"/>
                <w:sz w:val="22"/>
                <w:szCs w:val="22"/>
                <w:lang w:eastAsia="en-US"/>
              </w:rPr>
              <w:t>2. Производит расчет финансово-экономических показателей на макро-, мезо- и микроуровнях.</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B76BC49" w14:textId="65FC8FC5" w:rsidR="008C7867"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r w:rsidR="008C7867">
              <w:rPr>
                <w:rFonts w:eastAsia="Calibri"/>
                <w:sz w:val="22"/>
                <w:szCs w:val="22"/>
                <w:lang w:eastAsia="en-US"/>
              </w:rPr>
              <w:t>существующие методики анализа финансово-экономических показателей экономических субъектов для проведения финансового контроля</w:t>
            </w:r>
          </w:p>
          <w:p w14:paraId="71050D41" w14:textId="0A254919"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Уметь:</w:t>
            </w:r>
            <w:r>
              <w:rPr>
                <w:rFonts w:eastAsia="Calibri"/>
                <w:sz w:val="22"/>
                <w:szCs w:val="22"/>
                <w:lang w:eastAsia="en-US"/>
              </w:rPr>
              <w:t xml:space="preserve"> </w:t>
            </w:r>
            <w:r w:rsidR="008C7867">
              <w:rPr>
                <w:rFonts w:eastAsia="Calibri"/>
                <w:sz w:val="22"/>
                <w:szCs w:val="22"/>
                <w:lang w:eastAsia="en-US"/>
              </w:rPr>
              <w:t>применять методики анализа и производить расчет финансово-экономических показателей на макро-, мезо- и микроуровнях как основа для организации финансового контроля</w:t>
            </w:r>
          </w:p>
        </w:tc>
      </w:tr>
      <w:tr w:rsidR="00D53F0C" w14:paraId="63DF9877" w14:textId="77777777" w:rsidTr="008C7867">
        <w:tc>
          <w:tcPr>
            <w:tcW w:w="989" w:type="dxa"/>
            <w:vMerge/>
            <w:tcBorders>
              <w:top w:val="single" w:sz="4" w:space="0" w:color="000000"/>
              <w:left w:val="single" w:sz="4" w:space="0" w:color="000000"/>
              <w:bottom w:val="single" w:sz="4" w:space="0" w:color="000000"/>
              <w:right w:val="single" w:sz="4" w:space="0" w:color="000000"/>
            </w:tcBorders>
            <w:shd w:val="clear" w:color="auto" w:fill="auto"/>
          </w:tcPr>
          <w:p w14:paraId="785E57AC" w14:textId="77777777" w:rsidR="00D53F0C" w:rsidRDefault="00D53F0C">
            <w:pPr>
              <w:widowControl w:val="0"/>
              <w:tabs>
                <w:tab w:val="left" w:pos="540"/>
              </w:tabs>
              <w:contextualSpacing/>
              <w:jc w:val="both"/>
              <w:rPr>
                <w:rFonts w:eastAsia="Calibri"/>
                <w:sz w:val="22"/>
                <w:szCs w:val="22"/>
                <w:lang w:eastAsia="en-US"/>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5656674E" w14:textId="77777777" w:rsidR="00D53F0C" w:rsidRDefault="00D53F0C">
            <w:pPr>
              <w:widowControl w:val="0"/>
              <w:tabs>
                <w:tab w:val="left" w:pos="540"/>
              </w:tabs>
              <w:contextualSpacing/>
              <w:rPr>
                <w:rFonts w:eastAsia="Calibri"/>
                <w:sz w:val="22"/>
                <w:szCs w:val="22"/>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BC6050F" w14:textId="77777777" w:rsidR="00D53F0C" w:rsidRDefault="006341DE">
            <w:pPr>
              <w:widowControl w:val="0"/>
              <w:tabs>
                <w:tab w:val="left" w:pos="288"/>
              </w:tabs>
              <w:ind w:left="5"/>
              <w:contextualSpacing/>
              <w:jc w:val="both"/>
              <w:rPr>
                <w:rFonts w:eastAsia="Calibri"/>
                <w:sz w:val="22"/>
                <w:szCs w:val="22"/>
                <w:lang w:eastAsia="en-US"/>
              </w:rPr>
            </w:pPr>
            <w:r>
              <w:rPr>
                <w:rFonts w:eastAsia="Calibri"/>
                <w:sz w:val="22"/>
                <w:szCs w:val="22"/>
                <w:lang w:eastAsia="en-US"/>
              </w:rPr>
              <w:t>3. Анализирует и раскрывает природу экономических процессов на основе полученных финансово-экономических показателях на макро-, мезо- и микроуровнях.</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BCF59B" w14:textId="77777777" w:rsidR="00D53F0C" w:rsidRDefault="006341DE">
            <w:pPr>
              <w:widowControl w:val="0"/>
              <w:tabs>
                <w:tab w:val="left" w:pos="540"/>
              </w:tabs>
              <w:contextualSpacing/>
              <w:jc w:val="both"/>
              <w:rPr>
                <w:rFonts w:eastAsia="Calibri"/>
                <w:b/>
                <w:i/>
                <w:sz w:val="22"/>
                <w:szCs w:val="22"/>
                <w:lang w:eastAsia="en-US"/>
              </w:rPr>
            </w:pPr>
            <w:r>
              <w:rPr>
                <w:rFonts w:eastAsia="Calibri"/>
                <w:b/>
                <w:i/>
                <w:sz w:val="22"/>
                <w:szCs w:val="22"/>
                <w:lang w:eastAsia="en-US"/>
              </w:rPr>
              <w:t>Знать:</w:t>
            </w:r>
            <w:r>
              <w:rPr>
                <w:rFonts w:eastAsia="Calibri"/>
                <w:sz w:val="22"/>
                <w:szCs w:val="22"/>
                <w:lang w:eastAsia="en-US"/>
              </w:rPr>
              <w:t xml:space="preserve"> природу экономических процессов на основе полученных финансово-экономических показателях на макро-, мезо- и микроуровнях.</w:t>
            </w:r>
          </w:p>
          <w:p w14:paraId="1A26F707" w14:textId="7F5493A0" w:rsidR="00D53F0C" w:rsidRDefault="006341DE">
            <w:pPr>
              <w:widowControl w:val="0"/>
              <w:tabs>
                <w:tab w:val="left" w:pos="540"/>
              </w:tabs>
              <w:contextualSpacing/>
              <w:jc w:val="both"/>
              <w:rPr>
                <w:rFonts w:eastAsia="Calibri"/>
                <w:b/>
                <w:i/>
                <w:sz w:val="22"/>
                <w:szCs w:val="22"/>
                <w:lang w:eastAsia="en-US"/>
              </w:rPr>
            </w:pPr>
            <w:r>
              <w:rPr>
                <w:rFonts w:eastAsia="Calibri"/>
                <w:b/>
                <w:i/>
                <w:sz w:val="22"/>
                <w:szCs w:val="22"/>
                <w:lang w:eastAsia="en-US"/>
              </w:rPr>
              <w:t>Уметь:</w:t>
            </w:r>
            <w:r>
              <w:rPr>
                <w:rFonts w:eastAsia="Calibri"/>
                <w:sz w:val="22"/>
                <w:szCs w:val="22"/>
                <w:lang w:eastAsia="en-US"/>
              </w:rPr>
              <w:t xml:space="preserve"> анализировать и раскрывать природу экономических процессов на основе полученных финансово-экономических показателях на макро-, мезо- и микроуровнях</w:t>
            </w:r>
            <w:r w:rsidR="008C7867">
              <w:rPr>
                <w:rFonts w:eastAsia="Calibri"/>
                <w:sz w:val="22"/>
                <w:szCs w:val="22"/>
                <w:lang w:eastAsia="en-US"/>
              </w:rPr>
              <w:t xml:space="preserve"> для организации финансового контроля</w:t>
            </w:r>
          </w:p>
        </w:tc>
      </w:tr>
      <w:tr w:rsidR="00D53F0C" w14:paraId="590E186F" w14:textId="77777777" w:rsidTr="008C7867">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E8EDAB"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ПКН-5</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F263D4" w14:textId="77777777" w:rsidR="00D53F0C" w:rsidRDefault="006341DE">
            <w:pPr>
              <w:widowControl w:val="0"/>
              <w:tabs>
                <w:tab w:val="left" w:pos="540"/>
              </w:tabs>
              <w:contextualSpacing/>
              <w:rPr>
                <w:rFonts w:eastAsia="Calibri"/>
                <w:sz w:val="22"/>
                <w:szCs w:val="22"/>
                <w:lang w:eastAsia="en-US"/>
              </w:rPr>
            </w:pPr>
            <w:r>
              <w:rPr>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2ECAA63" w14:textId="77777777" w:rsidR="00D53F0C" w:rsidRDefault="006341DE">
            <w:pPr>
              <w:widowControl w:val="0"/>
              <w:tabs>
                <w:tab w:val="left" w:pos="288"/>
              </w:tabs>
              <w:ind w:firstLine="5"/>
              <w:jc w:val="both"/>
              <w:rPr>
                <w:sz w:val="22"/>
                <w:szCs w:val="22"/>
              </w:rPr>
            </w:pPr>
            <w:r>
              <w:rPr>
                <w:sz w:val="22"/>
                <w:szCs w:val="22"/>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C5160CC" w14:textId="2246BF81"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r>
              <w:rPr>
                <w:sz w:val="22"/>
                <w:szCs w:val="22"/>
              </w:rPr>
              <w:t>положения международных и национальных стандартов для составления и подтверждении достоверности налоговой, финансовой</w:t>
            </w:r>
            <w:r w:rsidR="008C7867">
              <w:rPr>
                <w:sz w:val="22"/>
                <w:szCs w:val="22"/>
              </w:rPr>
              <w:t xml:space="preserve"> (бухгалтерской)</w:t>
            </w:r>
            <w:r>
              <w:rPr>
                <w:sz w:val="22"/>
                <w:szCs w:val="22"/>
              </w:rPr>
              <w:t xml:space="preserve"> отчетности </w:t>
            </w:r>
            <w:r w:rsidR="008C7867">
              <w:rPr>
                <w:sz w:val="22"/>
                <w:szCs w:val="22"/>
              </w:rPr>
              <w:t>экономического субъекта</w:t>
            </w:r>
          </w:p>
          <w:p w14:paraId="78FB3ADD" w14:textId="1B295C28" w:rsidR="00D53F0C" w:rsidRDefault="006341DE">
            <w:pPr>
              <w:widowControl w:val="0"/>
              <w:tabs>
                <w:tab w:val="left" w:pos="540"/>
              </w:tabs>
              <w:contextualSpacing/>
              <w:jc w:val="both"/>
              <w:rPr>
                <w:rFonts w:eastAsia="Calibri"/>
                <w:sz w:val="22"/>
                <w:szCs w:val="22"/>
                <w:highlight w:val="yellow"/>
                <w:lang w:eastAsia="en-US"/>
              </w:rPr>
            </w:pPr>
            <w:r>
              <w:rPr>
                <w:rFonts w:eastAsia="Calibri"/>
                <w:b/>
                <w:i/>
                <w:sz w:val="22"/>
                <w:szCs w:val="22"/>
                <w:lang w:eastAsia="en-US"/>
              </w:rPr>
              <w:t>Уметь:</w:t>
            </w:r>
            <w:r>
              <w:rPr>
                <w:sz w:val="22"/>
                <w:szCs w:val="22"/>
              </w:rPr>
              <w:t xml:space="preserve"> применять положения международных и национальных стандартов для составления и подтверждении достоверности налоговой, финансовой </w:t>
            </w:r>
            <w:r w:rsidR="008C7867">
              <w:rPr>
                <w:sz w:val="22"/>
                <w:szCs w:val="22"/>
              </w:rPr>
              <w:t xml:space="preserve">(бухгалтерской) </w:t>
            </w:r>
            <w:r>
              <w:rPr>
                <w:sz w:val="22"/>
                <w:szCs w:val="22"/>
              </w:rPr>
              <w:t xml:space="preserve">отчетности </w:t>
            </w:r>
            <w:r w:rsidR="008C7867">
              <w:rPr>
                <w:sz w:val="22"/>
                <w:szCs w:val="22"/>
              </w:rPr>
              <w:t>экономического субъекта</w:t>
            </w:r>
          </w:p>
        </w:tc>
      </w:tr>
      <w:tr w:rsidR="00D53F0C" w14:paraId="6E53E8AF" w14:textId="77777777" w:rsidTr="008C7867">
        <w:tc>
          <w:tcPr>
            <w:tcW w:w="989" w:type="dxa"/>
            <w:vMerge/>
            <w:tcBorders>
              <w:top w:val="single" w:sz="4" w:space="0" w:color="000000"/>
              <w:left w:val="single" w:sz="4" w:space="0" w:color="000000"/>
              <w:bottom w:val="single" w:sz="4" w:space="0" w:color="000000"/>
              <w:right w:val="single" w:sz="4" w:space="0" w:color="000000"/>
            </w:tcBorders>
            <w:shd w:val="clear" w:color="auto" w:fill="auto"/>
          </w:tcPr>
          <w:p w14:paraId="0CCC46C0" w14:textId="77777777" w:rsidR="00D53F0C" w:rsidRDefault="00D53F0C">
            <w:pPr>
              <w:widowControl w:val="0"/>
              <w:tabs>
                <w:tab w:val="left" w:pos="540"/>
              </w:tabs>
              <w:contextualSpacing/>
              <w:jc w:val="both"/>
              <w:rPr>
                <w:rFonts w:eastAsia="Calibri"/>
                <w:sz w:val="22"/>
                <w:szCs w:val="22"/>
                <w:lang w:eastAsia="en-US"/>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13C2E0DC" w14:textId="77777777" w:rsidR="00D53F0C" w:rsidRDefault="00D53F0C">
            <w:pPr>
              <w:widowControl w:val="0"/>
              <w:tabs>
                <w:tab w:val="left" w:pos="540"/>
              </w:tabs>
              <w:contextualSpacing/>
              <w:jc w:val="both"/>
              <w:rPr>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63918BC" w14:textId="77777777" w:rsidR="00D53F0C" w:rsidRDefault="006341DE">
            <w:pPr>
              <w:widowControl w:val="0"/>
              <w:tabs>
                <w:tab w:val="left" w:pos="288"/>
              </w:tabs>
              <w:ind w:firstLine="5"/>
              <w:jc w:val="both"/>
              <w:rPr>
                <w:sz w:val="22"/>
                <w:szCs w:val="22"/>
              </w:rPr>
            </w:pPr>
            <w:r>
              <w:rPr>
                <w:color w:val="000000"/>
                <w:sz w:val="22"/>
                <w:szCs w:val="22"/>
              </w:rPr>
              <w:t xml:space="preserve">2. Использует результаты анализа </w:t>
            </w:r>
            <w:r>
              <w:rPr>
                <w:sz w:val="22"/>
                <w:szCs w:val="22"/>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776C2B5" w14:textId="35D8B0E0"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организационно-методические основы </w:t>
            </w:r>
            <w:r>
              <w:rPr>
                <w:color w:val="000000"/>
                <w:sz w:val="22"/>
                <w:szCs w:val="22"/>
              </w:rPr>
              <w:t xml:space="preserve">анализа </w:t>
            </w:r>
            <w:r>
              <w:rPr>
                <w:sz w:val="22"/>
                <w:szCs w:val="22"/>
              </w:rPr>
              <w:t xml:space="preserve">финансовой, бухгалтерской, налоговой отчетности для принятия оперативных решений </w:t>
            </w:r>
            <w:r w:rsidR="008C7867">
              <w:rPr>
                <w:sz w:val="22"/>
                <w:szCs w:val="22"/>
              </w:rPr>
              <w:t>при организации финансового контроля</w:t>
            </w:r>
          </w:p>
          <w:p w14:paraId="32186E80" w14:textId="705B0B30"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Уметь:</w:t>
            </w:r>
            <w:r>
              <w:rPr>
                <w:color w:val="000000"/>
                <w:sz w:val="22"/>
                <w:szCs w:val="22"/>
              </w:rPr>
              <w:t xml:space="preserve"> применять результаты анализа </w:t>
            </w:r>
            <w:r>
              <w:rPr>
                <w:sz w:val="22"/>
                <w:szCs w:val="22"/>
              </w:rPr>
              <w:t>финансовой, бухгалтерской, налоговой отчетности для принятия оперативных решений на макро-, мезо- и микроуровнях</w:t>
            </w:r>
            <w:r w:rsidR="008C7867">
              <w:rPr>
                <w:sz w:val="22"/>
                <w:szCs w:val="22"/>
              </w:rPr>
              <w:t xml:space="preserve"> при организации финансового контроля</w:t>
            </w:r>
          </w:p>
        </w:tc>
      </w:tr>
      <w:tr w:rsidR="007219C3" w14:paraId="5B8CC6E7" w14:textId="77777777" w:rsidTr="007219C3">
        <w:tc>
          <w:tcPr>
            <w:tcW w:w="989" w:type="dxa"/>
            <w:vMerge w:val="restart"/>
            <w:tcBorders>
              <w:top w:val="single" w:sz="4" w:space="0" w:color="000000"/>
              <w:left w:val="single" w:sz="4" w:space="0" w:color="000000"/>
              <w:right w:val="single" w:sz="4" w:space="0" w:color="000000"/>
            </w:tcBorders>
            <w:shd w:val="clear" w:color="auto" w:fill="auto"/>
          </w:tcPr>
          <w:p w14:paraId="4E3B036E" w14:textId="1BAA6923" w:rsidR="007219C3" w:rsidRPr="007219C3" w:rsidRDefault="007219C3">
            <w:pPr>
              <w:widowControl w:val="0"/>
              <w:tabs>
                <w:tab w:val="left" w:pos="540"/>
              </w:tabs>
              <w:contextualSpacing/>
              <w:jc w:val="both"/>
              <w:rPr>
                <w:sz w:val="22"/>
                <w:szCs w:val="22"/>
              </w:rPr>
            </w:pPr>
            <w:r w:rsidRPr="007219C3">
              <w:rPr>
                <w:sz w:val="22"/>
                <w:szCs w:val="22"/>
              </w:rPr>
              <w:t>ПКП-1</w:t>
            </w:r>
          </w:p>
        </w:tc>
        <w:tc>
          <w:tcPr>
            <w:tcW w:w="1983" w:type="dxa"/>
            <w:vMerge w:val="restart"/>
            <w:tcBorders>
              <w:top w:val="single" w:sz="4" w:space="0" w:color="000000"/>
              <w:left w:val="single" w:sz="4" w:space="0" w:color="000000"/>
              <w:right w:val="single" w:sz="4" w:space="0" w:color="000000"/>
            </w:tcBorders>
            <w:shd w:val="clear" w:color="auto" w:fill="auto"/>
          </w:tcPr>
          <w:p w14:paraId="48FF7FC2" w14:textId="7BD0DA39" w:rsidR="007219C3" w:rsidRDefault="007219C3">
            <w:pPr>
              <w:widowControl w:val="0"/>
              <w:tabs>
                <w:tab w:val="left" w:pos="540"/>
              </w:tabs>
              <w:contextualSpacing/>
              <w:jc w:val="both"/>
              <w:rPr>
                <w:sz w:val="22"/>
                <w:szCs w:val="22"/>
              </w:rPr>
            </w:pPr>
            <w:r w:rsidRPr="007219C3">
              <w:rPr>
                <w:sz w:val="22"/>
                <w:szCs w:val="22"/>
              </w:rPr>
              <w:t>Способность анализировать финансовую информацию для получения прогнозов коммерческих, промышленных и экономических условий с целью принятия управленческих решений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D5056E" w14:textId="34A56AC5" w:rsidR="007219C3" w:rsidRPr="007219C3" w:rsidRDefault="007219C3" w:rsidP="007219C3">
            <w:pPr>
              <w:pStyle w:val="afff1"/>
              <w:tabs>
                <w:tab w:val="left" w:pos="290"/>
              </w:tabs>
              <w:ind w:left="0"/>
              <w:rPr>
                <w:sz w:val="22"/>
                <w:szCs w:val="22"/>
              </w:rPr>
            </w:pPr>
            <w:r w:rsidRPr="007219C3">
              <w:rPr>
                <w:sz w:val="22"/>
                <w:szCs w:val="22"/>
              </w:rPr>
              <w:t>1. Демонстрирует знание нормативно-правового регулирования,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CCFF2AC" w14:textId="4B2A08F3" w:rsidR="007219C3" w:rsidRDefault="007219C3">
            <w:pPr>
              <w:widowControl w:val="0"/>
              <w:tabs>
                <w:tab w:val="left" w:pos="540"/>
              </w:tabs>
              <w:contextualSpacing/>
              <w:jc w:val="both"/>
              <w:rPr>
                <w:rFonts w:eastAsia="Calibri"/>
                <w:b/>
                <w:i/>
                <w:sz w:val="22"/>
                <w:szCs w:val="22"/>
                <w:lang w:eastAsia="en-US"/>
              </w:rPr>
            </w:pPr>
            <w:r>
              <w:rPr>
                <w:rFonts w:eastAsia="Calibri"/>
                <w:b/>
                <w:i/>
                <w:sz w:val="22"/>
                <w:szCs w:val="22"/>
                <w:lang w:eastAsia="en-US"/>
              </w:rPr>
              <w:t>Знать:</w:t>
            </w:r>
            <w:r>
              <w:rPr>
                <w:rFonts w:eastAsia="Calibri"/>
                <w:sz w:val="22"/>
                <w:szCs w:val="22"/>
                <w:lang w:eastAsia="en-US"/>
              </w:rPr>
              <w:t xml:space="preserve"> основы нормативного правового регулирования в области налогов, налогообложения и налогового контроля, и других видов финансового контроля,</w:t>
            </w:r>
            <w:r>
              <w:rPr>
                <w:rFonts w:eastAsia="Calibri"/>
                <w:bCs/>
                <w:iCs/>
                <w:sz w:val="22"/>
                <w:szCs w:val="22"/>
                <w:lang w:eastAsia="en-US"/>
              </w:rPr>
              <w:t xml:space="preserve"> а также методы анализа финансовой информации </w:t>
            </w:r>
            <w:r>
              <w:rPr>
                <w:rFonts w:eastAsia="Calibri"/>
                <w:sz w:val="22"/>
                <w:szCs w:val="22"/>
                <w:lang w:eastAsia="en-US"/>
              </w:rPr>
              <w:t>экономических субъектов</w:t>
            </w:r>
          </w:p>
          <w:p w14:paraId="633DF92B" w14:textId="2370A8BD" w:rsidR="007219C3" w:rsidRDefault="007219C3">
            <w:pPr>
              <w:widowControl w:val="0"/>
              <w:tabs>
                <w:tab w:val="left" w:pos="540"/>
              </w:tabs>
              <w:contextualSpacing/>
              <w:jc w:val="both"/>
              <w:rPr>
                <w:rFonts w:eastAsia="Calibri"/>
                <w:b/>
                <w:i/>
                <w:sz w:val="22"/>
                <w:szCs w:val="22"/>
                <w:lang w:eastAsia="en-US"/>
              </w:rPr>
            </w:pPr>
            <w:r>
              <w:rPr>
                <w:rFonts w:eastAsia="Calibri"/>
                <w:b/>
                <w:i/>
                <w:sz w:val="22"/>
                <w:szCs w:val="22"/>
                <w:lang w:eastAsia="en-US"/>
              </w:rPr>
              <w:t>Уметь:</w:t>
            </w:r>
            <w:r w:rsidR="003426E9">
              <w:rPr>
                <w:color w:val="000000"/>
                <w:sz w:val="22"/>
                <w:szCs w:val="22"/>
              </w:rPr>
              <w:t xml:space="preserve"> анализировать</w:t>
            </w:r>
            <w:r>
              <w:rPr>
                <w:color w:val="000000"/>
                <w:sz w:val="22"/>
                <w:szCs w:val="22"/>
              </w:rPr>
              <w:t xml:space="preserve"> </w:t>
            </w:r>
            <w:r w:rsidR="003426E9">
              <w:rPr>
                <w:sz w:val="22"/>
                <w:szCs w:val="22"/>
              </w:rPr>
              <w:t xml:space="preserve">финансовую, бухгалтерскую и </w:t>
            </w:r>
            <w:r>
              <w:rPr>
                <w:sz w:val="22"/>
                <w:szCs w:val="22"/>
              </w:rPr>
              <w:t>налого</w:t>
            </w:r>
            <w:r w:rsidR="003426E9">
              <w:rPr>
                <w:sz w:val="22"/>
                <w:szCs w:val="22"/>
              </w:rPr>
              <w:t xml:space="preserve">вую отчетность </w:t>
            </w:r>
            <w:r>
              <w:rPr>
                <w:sz w:val="22"/>
                <w:szCs w:val="22"/>
              </w:rPr>
              <w:t xml:space="preserve">для принятия оперативных решений на </w:t>
            </w:r>
            <w:r w:rsidR="00F3567C">
              <w:rPr>
                <w:sz w:val="22"/>
                <w:szCs w:val="22"/>
              </w:rPr>
              <w:t>макро-, мезо- и микроуровнях для</w:t>
            </w:r>
            <w:r>
              <w:rPr>
                <w:sz w:val="22"/>
                <w:szCs w:val="22"/>
              </w:rPr>
              <w:t xml:space="preserve"> организации финансового контроля</w:t>
            </w:r>
          </w:p>
        </w:tc>
      </w:tr>
      <w:tr w:rsidR="007219C3" w14:paraId="61C68BB8" w14:textId="77777777" w:rsidTr="007219C3">
        <w:tc>
          <w:tcPr>
            <w:tcW w:w="989" w:type="dxa"/>
            <w:vMerge/>
            <w:tcBorders>
              <w:left w:val="single" w:sz="4" w:space="0" w:color="000000"/>
              <w:right w:val="single" w:sz="4" w:space="0" w:color="000000"/>
            </w:tcBorders>
            <w:shd w:val="clear" w:color="auto" w:fill="auto"/>
          </w:tcPr>
          <w:p w14:paraId="1D120232" w14:textId="77777777" w:rsidR="007219C3" w:rsidRDefault="007219C3">
            <w:pPr>
              <w:widowControl w:val="0"/>
              <w:tabs>
                <w:tab w:val="left" w:pos="540"/>
              </w:tabs>
              <w:contextualSpacing/>
              <w:jc w:val="both"/>
              <w:rPr>
                <w:rFonts w:eastAsia="Calibri"/>
                <w:sz w:val="22"/>
                <w:szCs w:val="22"/>
                <w:lang w:eastAsia="en-US"/>
              </w:rPr>
            </w:pPr>
          </w:p>
        </w:tc>
        <w:tc>
          <w:tcPr>
            <w:tcW w:w="1983" w:type="dxa"/>
            <w:vMerge/>
            <w:tcBorders>
              <w:left w:val="single" w:sz="4" w:space="0" w:color="000000"/>
              <w:right w:val="single" w:sz="4" w:space="0" w:color="000000"/>
            </w:tcBorders>
            <w:shd w:val="clear" w:color="auto" w:fill="auto"/>
          </w:tcPr>
          <w:p w14:paraId="56EAF9A6" w14:textId="77777777" w:rsidR="007219C3" w:rsidRDefault="007219C3">
            <w:pPr>
              <w:widowControl w:val="0"/>
              <w:tabs>
                <w:tab w:val="left" w:pos="540"/>
              </w:tabs>
              <w:contextualSpacing/>
              <w:jc w:val="both"/>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F784C12" w14:textId="099482E0" w:rsidR="007219C3" w:rsidRPr="007219C3" w:rsidRDefault="007219C3" w:rsidP="007219C3">
            <w:pPr>
              <w:pStyle w:val="afff1"/>
              <w:tabs>
                <w:tab w:val="left" w:pos="290"/>
              </w:tabs>
              <w:ind w:left="0"/>
              <w:rPr>
                <w:sz w:val="22"/>
                <w:szCs w:val="22"/>
              </w:rPr>
            </w:pPr>
            <w:r w:rsidRPr="007219C3">
              <w:rPr>
                <w:sz w:val="22"/>
                <w:szCs w:val="22"/>
              </w:rPr>
              <w:t xml:space="preserve">2. Использует современные методы и </w:t>
            </w:r>
            <w:r w:rsidRPr="007219C3">
              <w:rPr>
                <w:sz w:val="22"/>
                <w:szCs w:val="22"/>
              </w:rPr>
              <w:lastRenderedPageBreak/>
              <w:t>технологии сбора, обработки и анализа финансовой информации для формирования прогнозов коммерческих, промышленных и экономических условий.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0DBB6B7" w14:textId="04851D36" w:rsidR="007219C3" w:rsidRDefault="007219C3" w:rsidP="00F3567C">
            <w:pPr>
              <w:widowControl w:val="0"/>
              <w:tabs>
                <w:tab w:val="left" w:pos="540"/>
              </w:tabs>
              <w:contextualSpacing/>
              <w:rPr>
                <w:rFonts w:eastAsia="Calibri"/>
                <w:b/>
                <w:i/>
                <w:sz w:val="22"/>
                <w:szCs w:val="22"/>
                <w:lang w:eastAsia="en-US"/>
              </w:rPr>
            </w:pPr>
            <w:r>
              <w:rPr>
                <w:rFonts w:eastAsia="Calibri"/>
                <w:b/>
                <w:i/>
                <w:sz w:val="22"/>
                <w:szCs w:val="22"/>
                <w:lang w:eastAsia="en-US"/>
              </w:rPr>
              <w:lastRenderedPageBreak/>
              <w:t>Знать:</w:t>
            </w:r>
            <w:r w:rsidR="00F3567C" w:rsidRPr="007219C3">
              <w:rPr>
                <w:sz w:val="22"/>
                <w:szCs w:val="22"/>
              </w:rPr>
              <w:t xml:space="preserve"> </w:t>
            </w:r>
            <w:r w:rsidR="00F3567C">
              <w:rPr>
                <w:sz w:val="22"/>
                <w:szCs w:val="22"/>
              </w:rPr>
              <w:t xml:space="preserve">методы и технологии сбора, </w:t>
            </w:r>
            <w:r w:rsidR="00F3567C" w:rsidRPr="007219C3">
              <w:rPr>
                <w:sz w:val="22"/>
                <w:szCs w:val="22"/>
              </w:rPr>
              <w:t xml:space="preserve">обработки и анализа финансовой </w:t>
            </w:r>
            <w:r w:rsidR="00F3567C" w:rsidRPr="007219C3">
              <w:rPr>
                <w:sz w:val="22"/>
                <w:szCs w:val="22"/>
              </w:rPr>
              <w:lastRenderedPageBreak/>
              <w:t>информации</w:t>
            </w:r>
          </w:p>
          <w:p w14:paraId="150AFE32" w14:textId="1B34D565" w:rsidR="007219C3" w:rsidRDefault="007219C3" w:rsidP="00F3567C">
            <w:pPr>
              <w:widowControl w:val="0"/>
              <w:tabs>
                <w:tab w:val="left" w:pos="540"/>
              </w:tabs>
              <w:contextualSpacing/>
              <w:rPr>
                <w:rFonts w:eastAsia="Calibri"/>
                <w:b/>
                <w:i/>
                <w:sz w:val="22"/>
                <w:szCs w:val="22"/>
                <w:lang w:eastAsia="en-US"/>
              </w:rPr>
            </w:pPr>
            <w:r>
              <w:rPr>
                <w:rFonts w:eastAsia="Calibri"/>
                <w:b/>
                <w:i/>
                <w:sz w:val="22"/>
                <w:szCs w:val="22"/>
                <w:lang w:eastAsia="en-US"/>
              </w:rPr>
              <w:t>Уметь:</w:t>
            </w:r>
            <w:r w:rsidR="00F3567C">
              <w:rPr>
                <w:rFonts w:eastAsia="Calibri"/>
                <w:b/>
                <w:i/>
                <w:sz w:val="22"/>
                <w:szCs w:val="22"/>
                <w:lang w:eastAsia="en-US"/>
              </w:rPr>
              <w:t xml:space="preserve"> </w:t>
            </w:r>
            <w:r w:rsidR="00F3567C" w:rsidRPr="00F3567C">
              <w:rPr>
                <w:rFonts w:eastAsia="Calibri"/>
                <w:sz w:val="22"/>
                <w:szCs w:val="22"/>
                <w:lang w:eastAsia="en-US"/>
              </w:rPr>
              <w:t>анализировать</w:t>
            </w:r>
            <w:r w:rsidR="003426E9" w:rsidRPr="007219C3">
              <w:rPr>
                <w:sz w:val="22"/>
                <w:szCs w:val="22"/>
              </w:rPr>
              <w:t xml:space="preserve"> </w:t>
            </w:r>
            <w:r w:rsidR="003426E9">
              <w:rPr>
                <w:sz w:val="22"/>
                <w:szCs w:val="22"/>
              </w:rPr>
              <w:t>данные комплексной финансовой отчетности</w:t>
            </w:r>
            <w:r w:rsidR="003426E9" w:rsidRPr="007219C3">
              <w:rPr>
                <w:sz w:val="22"/>
                <w:szCs w:val="22"/>
              </w:rPr>
              <w:t xml:space="preserve"> для формирования прогнозов коммерческих, промы</w:t>
            </w:r>
            <w:r w:rsidR="003426E9">
              <w:rPr>
                <w:sz w:val="22"/>
                <w:szCs w:val="22"/>
              </w:rPr>
              <w:t>шленных и экономических условий</w:t>
            </w:r>
          </w:p>
        </w:tc>
      </w:tr>
      <w:tr w:rsidR="007219C3" w14:paraId="6057CC13" w14:textId="77777777" w:rsidTr="007219C3">
        <w:tc>
          <w:tcPr>
            <w:tcW w:w="989" w:type="dxa"/>
            <w:vMerge/>
            <w:tcBorders>
              <w:left w:val="single" w:sz="4" w:space="0" w:color="000000"/>
              <w:bottom w:val="single" w:sz="4" w:space="0" w:color="000000"/>
              <w:right w:val="single" w:sz="4" w:space="0" w:color="000000"/>
            </w:tcBorders>
            <w:shd w:val="clear" w:color="auto" w:fill="auto"/>
          </w:tcPr>
          <w:p w14:paraId="150E7492" w14:textId="77777777" w:rsidR="007219C3" w:rsidRDefault="007219C3">
            <w:pPr>
              <w:widowControl w:val="0"/>
              <w:tabs>
                <w:tab w:val="left" w:pos="540"/>
              </w:tabs>
              <w:contextualSpacing/>
              <w:jc w:val="both"/>
              <w:rPr>
                <w:rFonts w:eastAsia="Calibri"/>
                <w:sz w:val="22"/>
                <w:szCs w:val="22"/>
                <w:lang w:eastAsia="en-US"/>
              </w:rPr>
            </w:pPr>
          </w:p>
        </w:tc>
        <w:tc>
          <w:tcPr>
            <w:tcW w:w="1983" w:type="dxa"/>
            <w:vMerge/>
            <w:tcBorders>
              <w:left w:val="single" w:sz="4" w:space="0" w:color="000000"/>
              <w:bottom w:val="single" w:sz="4" w:space="0" w:color="000000"/>
              <w:right w:val="single" w:sz="4" w:space="0" w:color="000000"/>
            </w:tcBorders>
            <w:shd w:val="clear" w:color="auto" w:fill="auto"/>
          </w:tcPr>
          <w:p w14:paraId="669AC09B" w14:textId="77777777" w:rsidR="007219C3" w:rsidRDefault="007219C3">
            <w:pPr>
              <w:widowControl w:val="0"/>
              <w:tabs>
                <w:tab w:val="left" w:pos="540"/>
              </w:tabs>
              <w:contextualSpacing/>
              <w:jc w:val="both"/>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9DBE3A8" w14:textId="514116D7" w:rsidR="007219C3" w:rsidRPr="007219C3" w:rsidRDefault="007219C3" w:rsidP="007219C3">
            <w:pPr>
              <w:pStyle w:val="afff1"/>
              <w:tabs>
                <w:tab w:val="left" w:pos="290"/>
              </w:tabs>
              <w:ind w:left="0"/>
              <w:rPr>
                <w:sz w:val="22"/>
                <w:szCs w:val="22"/>
              </w:rPr>
            </w:pPr>
            <w:r w:rsidRPr="007219C3">
              <w:rPr>
                <w:sz w:val="22"/>
                <w:szCs w:val="22"/>
              </w:rPr>
              <w:t>3. Использует результаты анализа финансовой информации с целью разработки и принятия управленческих решений.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CC92955" w14:textId="77777777" w:rsidR="003426E9" w:rsidRDefault="007219C3" w:rsidP="003426E9">
            <w:pPr>
              <w:widowControl w:val="0"/>
              <w:tabs>
                <w:tab w:val="left" w:pos="540"/>
              </w:tabs>
              <w:contextualSpacing/>
              <w:rPr>
                <w:sz w:val="22"/>
                <w:szCs w:val="22"/>
              </w:rPr>
            </w:pPr>
            <w:r>
              <w:rPr>
                <w:rFonts w:eastAsia="Calibri"/>
                <w:b/>
                <w:i/>
                <w:sz w:val="22"/>
                <w:szCs w:val="22"/>
                <w:lang w:eastAsia="en-US"/>
              </w:rPr>
              <w:t>Знать:</w:t>
            </w:r>
            <w:r w:rsidR="003426E9">
              <w:rPr>
                <w:rFonts w:eastAsia="Calibri"/>
                <w:b/>
                <w:i/>
                <w:sz w:val="22"/>
                <w:szCs w:val="22"/>
                <w:lang w:eastAsia="en-US"/>
              </w:rPr>
              <w:t xml:space="preserve"> </w:t>
            </w:r>
            <w:r w:rsidR="003426E9" w:rsidRPr="003426E9">
              <w:rPr>
                <w:rFonts w:eastAsia="Calibri"/>
                <w:sz w:val="22"/>
                <w:szCs w:val="22"/>
                <w:lang w:eastAsia="en-US"/>
              </w:rPr>
              <w:t xml:space="preserve">основные </w:t>
            </w:r>
            <w:r w:rsidR="003426E9">
              <w:rPr>
                <w:sz w:val="22"/>
                <w:szCs w:val="22"/>
              </w:rPr>
              <w:t>методы анализа</w:t>
            </w:r>
            <w:r w:rsidR="003426E9" w:rsidRPr="007219C3">
              <w:rPr>
                <w:sz w:val="22"/>
                <w:szCs w:val="22"/>
              </w:rPr>
              <w:t xml:space="preserve"> финансовой информации</w:t>
            </w:r>
            <w:r w:rsidR="003426E9">
              <w:rPr>
                <w:sz w:val="22"/>
                <w:szCs w:val="22"/>
              </w:rPr>
              <w:t xml:space="preserve"> </w:t>
            </w:r>
          </w:p>
          <w:p w14:paraId="63B98CB4" w14:textId="4AC09FA8" w:rsidR="007219C3" w:rsidRDefault="007219C3" w:rsidP="003426E9">
            <w:pPr>
              <w:widowControl w:val="0"/>
              <w:tabs>
                <w:tab w:val="left" w:pos="540"/>
              </w:tabs>
              <w:contextualSpacing/>
              <w:rPr>
                <w:rFonts w:eastAsia="Calibri"/>
                <w:b/>
                <w:i/>
                <w:sz w:val="22"/>
                <w:szCs w:val="22"/>
                <w:lang w:eastAsia="en-US"/>
              </w:rPr>
            </w:pPr>
            <w:r>
              <w:rPr>
                <w:rFonts w:eastAsia="Calibri"/>
                <w:b/>
                <w:i/>
                <w:sz w:val="22"/>
                <w:szCs w:val="22"/>
                <w:lang w:eastAsia="en-US"/>
              </w:rPr>
              <w:t>Уметь:</w:t>
            </w:r>
            <w:r w:rsidR="003426E9">
              <w:rPr>
                <w:rFonts w:eastAsia="Calibri"/>
                <w:sz w:val="22"/>
                <w:szCs w:val="22"/>
                <w:lang w:eastAsia="en-US"/>
              </w:rPr>
              <w:t xml:space="preserve"> анализировать и использовать</w:t>
            </w:r>
            <w:r w:rsidR="00AB103B">
              <w:rPr>
                <w:rFonts w:eastAsia="Calibri"/>
                <w:sz w:val="22"/>
                <w:szCs w:val="22"/>
                <w:lang w:eastAsia="en-US"/>
              </w:rPr>
              <w:t xml:space="preserve"> на основе </w:t>
            </w:r>
            <w:r w:rsidR="003426E9">
              <w:rPr>
                <w:rFonts w:eastAsia="Calibri"/>
                <w:sz w:val="22"/>
                <w:szCs w:val="22"/>
                <w:lang w:eastAsia="en-US"/>
              </w:rPr>
              <w:t>финансово-экономических показателях на макро-, мезо- и микроуровнях для организации финансового контроля</w:t>
            </w:r>
            <w:r w:rsidR="00AB103B">
              <w:rPr>
                <w:rFonts w:eastAsia="Calibri"/>
                <w:sz w:val="22"/>
                <w:szCs w:val="22"/>
                <w:lang w:eastAsia="en-US"/>
              </w:rPr>
              <w:t xml:space="preserve"> и принятия управленческих решений</w:t>
            </w:r>
          </w:p>
        </w:tc>
      </w:tr>
    </w:tbl>
    <w:p w14:paraId="21B3F4D2" w14:textId="54B9D6C0" w:rsidR="005920F3" w:rsidRDefault="005920F3">
      <w:pPr>
        <w:widowControl w:val="0"/>
        <w:spacing w:line="360" w:lineRule="auto"/>
        <w:jc w:val="both"/>
        <w:outlineLvl w:val="0"/>
        <w:rPr>
          <w:b/>
          <w:sz w:val="28"/>
          <w:szCs w:val="28"/>
        </w:rPr>
      </w:pPr>
    </w:p>
    <w:p w14:paraId="70F8EFDA" w14:textId="77777777" w:rsidR="00D53F0C" w:rsidRDefault="006341DE">
      <w:pPr>
        <w:widowControl w:val="0"/>
        <w:spacing w:line="360" w:lineRule="auto"/>
        <w:ind w:firstLine="567"/>
        <w:jc w:val="both"/>
        <w:outlineLvl w:val="0"/>
        <w:rPr>
          <w:sz w:val="28"/>
          <w:szCs w:val="28"/>
        </w:rPr>
      </w:pPr>
      <w:r>
        <w:rPr>
          <w:b/>
          <w:sz w:val="28"/>
          <w:szCs w:val="28"/>
        </w:rPr>
        <w:t>3. Место дисциплины в структуре образовательной программы</w:t>
      </w:r>
    </w:p>
    <w:p w14:paraId="19168093" w14:textId="02732149" w:rsidR="00D53F0C" w:rsidRDefault="006341DE">
      <w:pPr>
        <w:spacing w:line="360" w:lineRule="auto"/>
        <w:ind w:firstLine="567"/>
        <w:jc w:val="both"/>
        <w:rPr>
          <w:sz w:val="28"/>
          <w:szCs w:val="28"/>
        </w:rPr>
      </w:pPr>
      <w:r>
        <w:rPr>
          <w:sz w:val="28"/>
          <w:szCs w:val="28"/>
        </w:rPr>
        <w:t>Дисциплина «Финансовый контроль» входит в общефакультетский (пр</w:t>
      </w:r>
      <w:r w:rsidR="00FC3F76">
        <w:rPr>
          <w:sz w:val="28"/>
          <w:szCs w:val="28"/>
        </w:rPr>
        <w:t xml:space="preserve">едпрофильный) цикл </w:t>
      </w:r>
      <w:r>
        <w:rPr>
          <w:sz w:val="28"/>
          <w:szCs w:val="28"/>
        </w:rPr>
        <w:t>дисциплин для обучающихся по направлению подготовки 38.03.01 «Экономика», образовательной программы «Экономика и финансы».</w:t>
      </w:r>
    </w:p>
    <w:p w14:paraId="0F4F3CFB" w14:textId="0441D3FD" w:rsidR="00D53F0C" w:rsidRDefault="00A66843" w:rsidP="005920F3">
      <w:pPr>
        <w:spacing w:line="360" w:lineRule="auto"/>
        <w:ind w:firstLine="567"/>
        <w:jc w:val="both"/>
        <w:rPr>
          <w:sz w:val="28"/>
          <w:szCs w:val="28"/>
        </w:rPr>
      </w:pPr>
      <w:r>
        <w:rPr>
          <w:sz w:val="28"/>
          <w:szCs w:val="28"/>
        </w:rPr>
        <w:t>Ди</w:t>
      </w:r>
      <w:r w:rsidR="00221E04">
        <w:rPr>
          <w:sz w:val="28"/>
          <w:szCs w:val="28"/>
        </w:rPr>
        <w:t xml:space="preserve">сциплина «Финансовый контроль» является </w:t>
      </w:r>
      <w:r>
        <w:rPr>
          <w:sz w:val="28"/>
          <w:szCs w:val="28"/>
        </w:rPr>
        <w:t>дисциплин</w:t>
      </w:r>
      <w:r w:rsidR="00221E04">
        <w:rPr>
          <w:sz w:val="28"/>
          <w:szCs w:val="28"/>
        </w:rPr>
        <w:t>ой цикла профиля</w:t>
      </w:r>
      <w:r>
        <w:rPr>
          <w:sz w:val="28"/>
          <w:szCs w:val="28"/>
        </w:rPr>
        <w:t xml:space="preserve"> для обучающихся по направлению подготовки 38.03.01 «Экономика», образовательной программы «Финансы и анализ данных».</w:t>
      </w:r>
    </w:p>
    <w:p w14:paraId="01F2B92E" w14:textId="77777777" w:rsidR="00FC3F76" w:rsidRDefault="00FC3F76" w:rsidP="005920F3">
      <w:pPr>
        <w:spacing w:line="360" w:lineRule="auto"/>
        <w:ind w:firstLine="567"/>
        <w:jc w:val="both"/>
        <w:rPr>
          <w:sz w:val="28"/>
          <w:szCs w:val="28"/>
        </w:rPr>
      </w:pPr>
    </w:p>
    <w:p w14:paraId="6DE317C9" w14:textId="77777777" w:rsidR="00D53F0C" w:rsidRDefault="006341DE" w:rsidP="005920F3">
      <w:pPr>
        <w:widowControl w:val="0"/>
        <w:spacing w:line="360" w:lineRule="auto"/>
        <w:ind w:firstLine="567"/>
        <w:jc w:val="both"/>
        <w:outlineLvl w:val="0"/>
        <w:rPr>
          <w:b/>
          <w:bCs/>
          <w:sz w:val="28"/>
          <w:szCs w:val="28"/>
        </w:rPr>
      </w:pPr>
      <w:bookmarkStart w:id="3" w:name="_Toc37834513"/>
      <w:r>
        <w:rPr>
          <w:b/>
          <w:sz w:val="28"/>
          <w:szCs w:val="28"/>
        </w:rPr>
        <w:t xml:space="preserve">4. </w:t>
      </w:r>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9E4717A" w14:textId="77777777" w:rsidR="008C7867" w:rsidRDefault="008C7867">
      <w:pPr>
        <w:widowControl w:val="0"/>
        <w:ind w:firstLine="567"/>
        <w:jc w:val="center"/>
        <w:outlineLvl w:val="0"/>
        <w:rPr>
          <w:bCs/>
          <w:i/>
          <w:iCs/>
          <w:sz w:val="28"/>
          <w:szCs w:val="28"/>
        </w:rPr>
      </w:pPr>
    </w:p>
    <w:p w14:paraId="3C147979" w14:textId="2F9A08B2" w:rsidR="00D53F0C" w:rsidRDefault="006341DE">
      <w:pPr>
        <w:widowControl w:val="0"/>
        <w:ind w:firstLine="567"/>
        <w:jc w:val="center"/>
        <w:outlineLvl w:val="0"/>
        <w:rPr>
          <w:bCs/>
          <w:i/>
          <w:iCs/>
          <w:sz w:val="28"/>
          <w:szCs w:val="28"/>
        </w:rPr>
      </w:pPr>
      <w:r>
        <w:rPr>
          <w:bCs/>
          <w:i/>
          <w:iCs/>
          <w:sz w:val="28"/>
          <w:szCs w:val="28"/>
        </w:rPr>
        <w:t xml:space="preserve">Профиль </w:t>
      </w:r>
      <w:r w:rsidR="00FC3F76">
        <w:rPr>
          <w:bCs/>
          <w:i/>
          <w:iCs/>
          <w:sz w:val="28"/>
          <w:szCs w:val="28"/>
        </w:rPr>
        <w:t>«Финансы и инвестиции» (</w:t>
      </w:r>
      <w:r>
        <w:rPr>
          <w:bCs/>
          <w:i/>
          <w:iCs/>
          <w:sz w:val="28"/>
          <w:szCs w:val="28"/>
        </w:rPr>
        <w:t>ОЗО)</w:t>
      </w:r>
    </w:p>
    <w:p w14:paraId="7884EFBE" w14:textId="77777777" w:rsidR="00D53F0C" w:rsidRDefault="006341DE">
      <w:pPr>
        <w:widowControl w:val="0"/>
        <w:spacing w:line="276" w:lineRule="auto"/>
        <w:ind w:firstLine="567"/>
        <w:jc w:val="right"/>
        <w:outlineLvl w:val="0"/>
        <w:rPr>
          <w:bCs/>
          <w:sz w:val="28"/>
          <w:szCs w:val="28"/>
        </w:rPr>
      </w:pPr>
      <w:r>
        <w:rPr>
          <w:bCs/>
          <w:sz w:val="28"/>
          <w:szCs w:val="28"/>
        </w:rPr>
        <w:t>Таблица 2</w:t>
      </w:r>
    </w:p>
    <w:tbl>
      <w:tblPr>
        <w:tblW w:w="9634" w:type="dxa"/>
        <w:tblLayout w:type="fixed"/>
        <w:tblLook w:val="01E0" w:firstRow="1" w:lastRow="1" w:firstColumn="1" w:lastColumn="1" w:noHBand="0" w:noVBand="0"/>
      </w:tblPr>
      <w:tblGrid>
        <w:gridCol w:w="4957"/>
        <w:gridCol w:w="2409"/>
        <w:gridCol w:w="2268"/>
      </w:tblGrid>
      <w:tr w:rsidR="004F555D" w14:paraId="44733214" w14:textId="58206382" w:rsidTr="005920F3">
        <w:trPr>
          <w:trHeight w:val="493"/>
        </w:trPr>
        <w:tc>
          <w:tcPr>
            <w:tcW w:w="4957" w:type="dxa"/>
            <w:tcBorders>
              <w:top w:val="single" w:sz="4" w:space="0" w:color="000000"/>
              <w:left w:val="single" w:sz="4" w:space="0" w:color="000000"/>
              <w:bottom w:val="single" w:sz="4" w:space="0" w:color="000000"/>
              <w:right w:val="single" w:sz="4" w:space="0" w:color="000000"/>
            </w:tcBorders>
            <w:vAlign w:val="center"/>
          </w:tcPr>
          <w:p w14:paraId="1EEE5598" w14:textId="77777777" w:rsidR="004F555D" w:rsidRDefault="004F555D">
            <w:pPr>
              <w:widowControl w:val="0"/>
              <w:jc w:val="center"/>
              <w:rPr>
                <w:b/>
              </w:rPr>
            </w:pPr>
            <w:r>
              <w:rPr>
                <w:b/>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tcPr>
          <w:p w14:paraId="38566E94" w14:textId="77777777" w:rsidR="004F555D" w:rsidRDefault="004F555D">
            <w:pPr>
              <w:widowControl w:val="0"/>
              <w:jc w:val="center"/>
              <w:rPr>
                <w:b/>
              </w:rPr>
            </w:pPr>
            <w:r>
              <w:rPr>
                <w:b/>
              </w:rPr>
              <w:t xml:space="preserve">Всего </w:t>
            </w:r>
          </w:p>
          <w:p w14:paraId="66DCECBE" w14:textId="77777777" w:rsidR="004F555D" w:rsidRDefault="004F555D">
            <w:pPr>
              <w:widowControl w:val="0"/>
              <w:jc w:val="center"/>
              <w:rPr>
                <w:b/>
              </w:rPr>
            </w:pPr>
            <w:r>
              <w:rPr>
                <w:b/>
              </w:rPr>
              <w:t>(в з/е и часах)</w:t>
            </w:r>
          </w:p>
        </w:tc>
        <w:tc>
          <w:tcPr>
            <w:tcW w:w="2268" w:type="dxa"/>
            <w:tcBorders>
              <w:top w:val="single" w:sz="4" w:space="0" w:color="000000"/>
              <w:left w:val="single" w:sz="4" w:space="0" w:color="000000"/>
              <w:bottom w:val="single" w:sz="4" w:space="0" w:color="000000"/>
              <w:right w:val="single" w:sz="4" w:space="0" w:color="000000"/>
            </w:tcBorders>
          </w:tcPr>
          <w:p w14:paraId="51A2EBF6" w14:textId="06E0B77C" w:rsidR="004F555D" w:rsidRDefault="004F555D" w:rsidP="004F555D">
            <w:pPr>
              <w:jc w:val="center"/>
            </w:pPr>
            <w:r>
              <w:rPr>
                <w:b/>
              </w:rPr>
              <w:t>Семестр 5</w:t>
            </w:r>
          </w:p>
          <w:p w14:paraId="6D966444" w14:textId="72431C7F" w:rsidR="004F555D" w:rsidRDefault="004F555D" w:rsidP="004F555D">
            <w:pPr>
              <w:widowControl w:val="0"/>
              <w:jc w:val="center"/>
              <w:rPr>
                <w:b/>
              </w:rPr>
            </w:pPr>
            <w:r>
              <w:rPr>
                <w:b/>
              </w:rPr>
              <w:t>(в часах)</w:t>
            </w:r>
          </w:p>
        </w:tc>
      </w:tr>
      <w:tr w:rsidR="004F555D" w14:paraId="3A4B6D38" w14:textId="3D917013" w:rsidTr="005920F3">
        <w:trPr>
          <w:trHeight w:val="210"/>
        </w:trPr>
        <w:tc>
          <w:tcPr>
            <w:tcW w:w="4957" w:type="dxa"/>
            <w:tcBorders>
              <w:top w:val="single" w:sz="4" w:space="0" w:color="000000"/>
              <w:left w:val="single" w:sz="4" w:space="0" w:color="000000"/>
              <w:bottom w:val="single" w:sz="4" w:space="0" w:color="000000"/>
              <w:right w:val="single" w:sz="4" w:space="0" w:color="000000"/>
            </w:tcBorders>
            <w:shd w:val="clear" w:color="auto" w:fill="FFFF99"/>
          </w:tcPr>
          <w:p w14:paraId="1255092D" w14:textId="77777777" w:rsidR="004F555D" w:rsidRDefault="004F555D" w:rsidP="004F555D">
            <w:pPr>
              <w:widowControl w:val="0"/>
              <w:rPr>
                <w:b/>
              </w:rPr>
            </w:pPr>
            <w:r>
              <w:rPr>
                <w:b/>
              </w:rPr>
              <w:t>Общая трудоёмкость дисциплины</w:t>
            </w:r>
          </w:p>
        </w:tc>
        <w:tc>
          <w:tcPr>
            <w:tcW w:w="2409" w:type="dxa"/>
            <w:tcBorders>
              <w:top w:val="single" w:sz="4" w:space="0" w:color="000000"/>
              <w:left w:val="single" w:sz="4" w:space="0" w:color="000000"/>
              <w:bottom w:val="single" w:sz="4" w:space="0" w:color="000000"/>
              <w:right w:val="single" w:sz="4" w:space="0" w:color="000000"/>
            </w:tcBorders>
            <w:shd w:val="clear" w:color="auto" w:fill="FFFF99"/>
          </w:tcPr>
          <w:p w14:paraId="634DCA01" w14:textId="77777777" w:rsidR="004F555D" w:rsidRDefault="004F555D" w:rsidP="004F555D">
            <w:pPr>
              <w:widowControl w:val="0"/>
              <w:jc w:val="center"/>
              <w:rPr>
                <w:b/>
              </w:rPr>
            </w:pPr>
            <w:r>
              <w:rPr>
                <w:b/>
              </w:rPr>
              <w:t>5 зач. ед., 180 час.</w:t>
            </w:r>
          </w:p>
        </w:tc>
        <w:tc>
          <w:tcPr>
            <w:tcW w:w="2268" w:type="dxa"/>
            <w:tcBorders>
              <w:top w:val="single" w:sz="4" w:space="0" w:color="000000"/>
              <w:left w:val="single" w:sz="4" w:space="0" w:color="000000"/>
              <w:bottom w:val="single" w:sz="4" w:space="0" w:color="000000"/>
              <w:right w:val="single" w:sz="4" w:space="0" w:color="000000"/>
            </w:tcBorders>
            <w:shd w:val="clear" w:color="auto" w:fill="FFFF99"/>
          </w:tcPr>
          <w:p w14:paraId="0F856DFC" w14:textId="1840DC7A" w:rsidR="004F555D" w:rsidRDefault="004F555D" w:rsidP="004F555D">
            <w:pPr>
              <w:widowControl w:val="0"/>
              <w:jc w:val="center"/>
              <w:rPr>
                <w:b/>
              </w:rPr>
            </w:pPr>
            <w:r>
              <w:rPr>
                <w:b/>
              </w:rPr>
              <w:t>180 час.</w:t>
            </w:r>
          </w:p>
        </w:tc>
      </w:tr>
      <w:tr w:rsidR="004F555D" w14:paraId="240CD46D" w14:textId="0CD9114D" w:rsidTr="005920F3">
        <w:tc>
          <w:tcPr>
            <w:tcW w:w="4957" w:type="dxa"/>
            <w:tcBorders>
              <w:top w:val="single" w:sz="4" w:space="0" w:color="000000"/>
              <w:left w:val="single" w:sz="4" w:space="0" w:color="000000"/>
              <w:bottom w:val="single" w:sz="4" w:space="0" w:color="000000"/>
              <w:right w:val="single" w:sz="4" w:space="0" w:color="000000"/>
            </w:tcBorders>
            <w:shd w:val="clear" w:color="auto" w:fill="CCFFFF"/>
          </w:tcPr>
          <w:p w14:paraId="7AA9C38C" w14:textId="77777777" w:rsidR="004F555D" w:rsidRDefault="004F555D" w:rsidP="004F555D">
            <w:pPr>
              <w:widowControl w:val="0"/>
              <w:rPr>
                <w:b/>
                <w:i/>
              </w:rPr>
            </w:pPr>
            <w:r>
              <w:rPr>
                <w:b/>
                <w:i/>
              </w:rPr>
              <w:t>Контактная работа - Аудиторные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CCFFFF"/>
          </w:tcPr>
          <w:p w14:paraId="5DBFD9A1" w14:textId="76B28811" w:rsidR="004F555D" w:rsidRDefault="004F555D" w:rsidP="004F555D">
            <w:pPr>
              <w:widowControl w:val="0"/>
              <w:jc w:val="center"/>
              <w:rPr>
                <w:b/>
              </w:rPr>
            </w:pPr>
            <w:r>
              <w:rPr>
                <w:b/>
              </w:rPr>
              <w:t>34</w:t>
            </w:r>
          </w:p>
        </w:tc>
        <w:tc>
          <w:tcPr>
            <w:tcW w:w="2268" w:type="dxa"/>
            <w:tcBorders>
              <w:top w:val="single" w:sz="4" w:space="0" w:color="000000"/>
              <w:left w:val="single" w:sz="4" w:space="0" w:color="000000"/>
              <w:bottom w:val="single" w:sz="4" w:space="0" w:color="000000"/>
              <w:right w:val="single" w:sz="4" w:space="0" w:color="000000"/>
            </w:tcBorders>
            <w:shd w:val="clear" w:color="auto" w:fill="CCFFFF"/>
          </w:tcPr>
          <w:p w14:paraId="7E7965A6" w14:textId="5C6D7F86" w:rsidR="004F555D" w:rsidRDefault="004F555D" w:rsidP="004F555D">
            <w:pPr>
              <w:widowControl w:val="0"/>
              <w:jc w:val="center"/>
              <w:rPr>
                <w:b/>
              </w:rPr>
            </w:pPr>
            <w:r>
              <w:rPr>
                <w:b/>
              </w:rPr>
              <w:t>34</w:t>
            </w:r>
          </w:p>
        </w:tc>
      </w:tr>
      <w:tr w:rsidR="004F555D" w14:paraId="3EE83607" w14:textId="123D97BB" w:rsidTr="005920F3">
        <w:tc>
          <w:tcPr>
            <w:tcW w:w="4957" w:type="dxa"/>
            <w:tcBorders>
              <w:top w:val="single" w:sz="4" w:space="0" w:color="000000"/>
              <w:left w:val="single" w:sz="4" w:space="0" w:color="000000"/>
              <w:bottom w:val="single" w:sz="4" w:space="0" w:color="000000"/>
              <w:right w:val="single" w:sz="4" w:space="0" w:color="000000"/>
            </w:tcBorders>
          </w:tcPr>
          <w:p w14:paraId="1B3E1265" w14:textId="77777777" w:rsidR="004F555D" w:rsidRDefault="004F555D" w:rsidP="004F555D">
            <w:pPr>
              <w:widowControl w:val="0"/>
              <w:rPr>
                <w:i/>
              </w:rPr>
            </w:pPr>
            <w:r>
              <w:rPr>
                <w:i/>
              </w:rPr>
              <w:t>Лекции</w:t>
            </w:r>
          </w:p>
        </w:tc>
        <w:tc>
          <w:tcPr>
            <w:tcW w:w="2409" w:type="dxa"/>
            <w:tcBorders>
              <w:top w:val="single" w:sz="4" w:space="0" w:color="000000"/>
              <w:left w:val="single" w:sz="4" w:space="0" w:color="000000"/>
              <w:bottom w:val="single" w:sz="4" w:space="0" w:color="000000"/>
              <w:right w:val="single" w:sz="4" w:space="0" w:color="000000"/>
            </w:tcBorders>
          </w:tcPr>
          <w:p w14:paraId="37547A65" w14:textId="77777777" w:rsidR="004F555D" w:rsidRDefault="004F555D" w:rsidP="004F555D">
            <w:pPr>
              <w:widowControl w:val="0"/>
              <w:jc w:val="center"/>
            </w:pPr>
            <w:r>
              <w:t>16</w:t>
            </w:r>
          </w:p>
        </w:tc>
        <w:tc>
          <w:tcPr>
            <w:tcW w:w="2268" w:type="dxa"/>
            <w:tcBorders>
              <w:top w:val="single" w:sz="4" w:space="0" w:color="000000"/>
              <w:left w:val="single" w:sz="4" w:space="0" w:color="000000"/>
              <w:bottom w:val="single" w:sz="4" w:space="0" w:color="000000"/>
              <w:right w:val="single" w:sz="4" w:space="0" w:color="000000"/>
            </w:tcBorders>
          </w:tcPr>
          <w:p w14:paraId="5FF28F50" w14:textId="6FC21C4E" w:rsidR="004F555D" w:rsidRDefault="004F555D" w:rsidP="004F555D">
            <w:pPr>
              <w:widowControl w:val="0"/>
              <w:jc w:val="center"/>
            </w:pPr>
            <w:r>
              <w:t>16</w:t>
            </w:r>
          </w:p>
        </w:tc>
      </w:tr>
      <w:tr w:rsidR="004F555D" w14:paraId="71AE9219" w14:textId="7770DA9C" w:rsidTr="005920F3">
        <w:tc>
          <w:tcPr>
            <w:tcW w:w="4957" w:type="dxa"/>
            <w:tcBorders>
              <w:top w:val="single" w:sz="4" w:space="0" w:color="000000"/>
              <w:left w:val="single" w:sz="4" w:space="0" w:color="000000"/>
              <w:bottom w:val="single" w:sz="4" w:space="0" w:color="000000"/>
              <w:right w:val="single" w:sz="4" w:space="0" w:color="000000"/>
            </w:tcBorders>
          </w:tcPr>
          <w:p w14:paraId="6D6D935D" w14:textId="77777777" w:rsidR="004F555D" w:rsidRDefault="004F555D" w:rsidP="004F555D">
            <w:pPr>
              <w:widowControl w:val="0"/>
              <w:rPr>
                <w:i/>
              </w:rPr>
            </w:pPr>
            <w:r>
              <w:rPr>
                <w:i/>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tcPr>
          <w:p w14:paraId="1FBB5B69" w14:textId="7A0D3145" w:rsidR="004F555D" w:rsidRDefault="004F555D" w:rsidP="004F555D">
            <w:pPr>
              <w:widowControl w:val="0"/>
              <w:jc w:val="center"/>
            </w:pPr>
            <w:r>
              <w:t>18</w:t>
            </w:r>
          </w:p>
        </w:tc>
        <w:tc>
          <w:tcPr>
            <w:tcW w:w="2268" w:type="dxa"/>
            <w:tcBorders>
              <w:top w:val="single" w:sz="4" w:space="0" w:color="000000"/>
              <w:left w:val="single" w:sz="4" w:space="0" w:color="000000"/>
              <w:bottom w:val="single" w:sz="4" w:space="0" w:color="000000"/>
              <w:right w:val="single" w:sz="4" w:space="0" w:color="000000"/>
            </w:tcBorders>
          </w:tcPr>
          <w:p w14:paraId="3F7F77C0" w14:textId="04C4DA5F" w:rsidR="004F555D" w:rsidRDefault="004F555D" w:rsidP="004F555D">
            <w:pPr>
              <w:widowControl w:val="0"/>
              <w:jc w:val="center"/>
            </w:pPr>
            <w:r>
              <w:t>18</w:t>
            </w:r>
          </w:p>
        </w:tc>
      </w:tr>
      <w:tr w:rsidR="004F555D" w14:paraId="0C16212B" w14:textId="1821DBF1" w:rsidTr="005920F3">
        <w:tc>
          <w:tcPr>
            <w:tcW w:w="4957" w:type="dxa"/>
            <w:tcBorders>
              <w:top w:val="single" w:sz="4" w:space="0" w:color="000000"/>
              <w:left w:val="single" w:sz="4" w:space="0" w:color="000000"/>
              <w:bottom w:val="single" w:sz="4" w:space="0" w:color="000000"/>
              <w:right w:val="single" w:sz="4" w:space="0" w:color="000000"/>
            </w:tcBorders>
            <w:shd w:val="clear" w:color="auto" w:fill="CCFFFF"/>
          </w:tcPr>
          <w:p w14:paraId="5127C9CF" w14:textId="77777777" w:rsidR="004F555D" w:rsidRDefault="004F555D" w:rsidP="004F555D">
            <w:pPr>
              <w:widowControl w:val="0"/>
              <w:rPr>
                <w:b/>
                <w:i/>
              </w:rPr>
            </w:pPr>
            <w:r>
              <w:rPr>
                <w:b/>
                <w:i/>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CCFFFF"/>
          </w:tcPr>
          <w:p w14:paraId="7E75E66F" w14:textId="6E4D84FC" w:rsidR="004F555D" w:rsidRDefault="004F555D" w:rsidP="004F555D">
            <w:pPr>
              <w:widowControl w:val="0"/>
              <w:jc w:val="center"/>
              <w:rPr>
                <w:b/>
              </w:rPr>
            </w:pPr>
            <w:r>
              <w:rPr>
                <w:b/>
              </w:rPr>
              <w:t>146</w:t>
            </w:r>
          </w:p>
        </w:tc>
        <w:tc>
          <w:tcPr>
            <w:tcW w:w="2268" w:type="dxa"/>
            <w:tcBorders>
              <w:top w:val="single" w:sz="4" w:space="0" w:color="000000"/>
              <w:left w:val="single" w:sz="4" w:space="0" w:color="000000"/>
              <w:bottom w:val="single" w:sz="4" w:space="0" w:color="000000"/>
              <w:right w:val="single" w:sz="4" w:space="0" w:color="000000"/>
            </w:tcBorders>
            <w:shd w:val="clear" w:color="auto" w:fill="CCFFFF"/>
          </w:tcPr>
          <w:p w14:paraId="65FF6233" w14:textId="0EFA0FB5" w:rsidR="004F555D" w:rsidRDefault="004F555D" w:rsidP="004F555D">
            <w:pPr>
              <w:widowControl w:val="0"/>
              <w:jc w:val="center"/>
              <w:rPr>
                <w:b/>
              </w:rPr>
            </w:pPr>
            <w:r>
              <w:rPr>
                <w:b/>
              </w:rPr>
              <w:t>146</w:t>
            </w:r>
          </w:p>
        </w:tc>
      </w:tr>
      <w:tr w:rsidR="004F555D" w14:paraId="743B4073" w14:textId="11671A78" w:rsidTr="005920F3">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48033760" w14:textId="77777777" w:rsidR="004F555D" w:rsidRDefault="004F555D" w:rsidP="004F555D">
            <w:pPr>
              <w:widowControl w:val="0"/>
            </w:pPr>
            <w: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tcPr>
          <w:p w14:paraId="3E704607" w14:textId="77777777" w:rsidR="004F555D" w:rsidRDefault="004F555D" w:rsidP="004F555D">
            <w:pPr>
              <w:widowControl w:val="0"/>
              <w:jc w:val="center"/>
            </w:pPr>
            <w:r>
              <w:t>эссе</w:t>
            </w:r>
          </w:p>
        </w:tc>
        <w:tc>
          <w:tcPr>
            <w:tcW w:w="2268" w:type="dxa"/>
            <w:tcBorders>
              <w:top w:val="single" w:sz="4" w:space="0" w:color="000000"/>
              <w:left w:val="single" w:sz="4" w:space="0" w:color="000000"/>
              <w:bottom w:val="single" w:sz="4" w:space="0" w:color="000000"/>
              <w:right w:val="single" w:sz="4" w:space="0" w:color="000000"/>
            </w:tcBorders>
          </w:tcPr>
          <w:p w14:paraId="3B6F1C33" w14:textId="2A395824" w:rsidR="004F555D" w:rsidRDefault="004F555D" w:rsidP="004F555D">
            <w:pPr>
              <w:widowControl w:val="0"/>
              <w:jc w:val="center"/>
            </w:pPr>
            <w:r>
              <w:t>эссе</w:t>
            </w:r>
          </w:p>
        </w:tc>
      </w:tr>
      <w:tr w:rsidR="004F555D" w14:paraId="2CBD1B94" w14:textId="3099A99E" w:rsidTr="005920F3">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202467AD" w14:textId="77777777" w:rsidR="004F555D" w:rsidRDefault="004F555D" w:rsidP="004F555D">
            <w:pPr>
              <w:widowControl w:val="0"/>
            </w:pPr>
            <w: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tcPr>
          <w:p w14:paraId="2FAA20E7" w14:textId="77777777" w:rsidR="004F555D" w:rsidRDefault="004F555D" w:rsidP="004F555D">
            <w:pPr>
              <w:widowControl w:val="0"/>
              <w:jc w:val="center"/>
            </w:pPr>
            <w:r>
              <w:t>экзамен</w:t>
            </w:r>
          </w:p>
        </w:tc>
        <w:tc>
          <w:tcPr>
            <w:tcW w:w="2268" w:type="dxa"/>
            <w:tcBorders>
              <w:top w:val="single" w:sz="4" w:space="0" w:color="000000"/>
              <w:left w:val="single" w:sz="4" w:space="0" w:color="000000"/>
              <w:bottom w:val="single" w:sz="4" w:space="0" w:color="000000"/>
              <w:right w:val="single" w:sz="4" w:space="0" w:color="000000"/>
            </w:tcBorders>
          </w:tcPr>
          <w:p w14:paraId="120CEB1E" w14:textId="74F71832" w:rsidR="004F555D" w:rsidRDefault="004F555D" w:rsidP="004F555D">
            <w:pPr>
              <w:widowControl w:val="0"/>
              <w:jc w:val="center"/>
            </w:pPr>
            <w:r>
              <w:t>экзамен</w:t>
            </w:r>
          </w:p>
        </w:tc>
      </w:tr>
    </w:tbl>
    <w:p w14:paraId="6F0A0BA2" w14:textId="77777777" w:rsidR="008C7867" w:rsidRDefault="008C7867">
      <w:pPr>
        <w:spacing w:line="360" w:lineRule="auto"/>
        <w:jc w:val="center"/>
        <w:rPr>
          <w:i/>
          <w:iCs/>
          <w:sz w:val="28"/>
          <w:szCs w:val="28"/>
        </w:rPr>
      </w:pPr>
    </w:p>
    <w:p w14:paraId="6DD7D88D" w14:textId="695AAFF8" w:rsidR="00D53F0C" w:rsidRDefault="006341DE" w:rsidP="004D3B1E">
      <w:pPr>
        <w:jc w:val="center"/>
        <w:rPr>
          <w:i/>
          <w:iCs/>
          <w:sz w:val="28"/>
          <w:szCs w:val="28"/>
        </w:rPr>
      </w:pPr>
      <w:r>
        <w:rPr>
          <w:i/>
          <w:iCs/>
          <w:sz w:val="28"/>
          <w:szCs w:val="28"/>
        </w:rPr>
        <w:lastRenderedPageBreak/>
        <w:t>Профиль «Государственны</w:t>
      </w:r>
      <w:r w:rsidR="00FC3F76">
        <w:rPr>
          <w:i/>
          <w:iCs/>
          <w:sz w:val="28"/>
          <w:szCs w:val="28"/>
        </w:rPr>
        <w:t>е и муниципальные финансы» (ОЗО</w:t>
      </w:r>
      <w:r>
        <w:rPr>
          <w:i/>
          <w:iCs/>
          <w:sz w:val="28"/>
          <w:szCs w:val="28"/>
        </w:rPr>
        <w:t>),</w:t>
      </w:r>
    </w:p>
    <w:p w14:paraId="0C9B869F" w14:textId="56CFEB8E" w:rsidR="00D53F0C" w:rsidRDefault="00A66843" w:rsidP="004D3B1E">
      <w:pPr>
        <w:jc w:val="center"/>
        <w:rPr>
          <w:i/>
          <w:iCs/>
          <w:sz w:val="28"/>
          <w:szCs w:val="28"/>
        </w:rPr>
      </w:pPr>
      <w:r>
        <w:rPr>
          <w:i/>
          <w:iCs/>
          <w:sz w:val="28"/>
          <w:szCs w:val="28"/>
        </w:rPr>
        <w:t>профиль «Б</w:t>
      </w:r>
      <w:r w:rsidR="006341DE">
        <w:rPr>
          <w:i/>
          <w:iCs/>
          <w:sz w:val="28"/>
          <w:szCs w:val="28"/>
        </w:rPr>
        <w:t>анки</w:t>
      </w:r>
      <w:r>
        <w:rPr>
          <w:i/>
          <w:iCs/>
          <w:sz w:val="28"/>
          <w:szCs w:val="28"/>
        </w:rPr>
        <w:t xml:space="preserve"> и финтех</w:t>
      </w:r>
      <w:r w:rsidR="00FC3F76">
        <w:rPr>
          <w:i/>
          <w:iCs/>
          <w:sz w:val="28"/>
          <w:szCs w:val="28"/>
        </w:rPr>
        <w:t>» (ОЗО</w:t>
      </w:r>
      <w:r w:rsidR="006341DE">
        <w:rPr>
          <w:i/>
          <w:iCs/>
          <w:sz w:val="28"/>
          <w:szCs w:val="28"/>
        </w:rPr>
        <w:t>)</w:t>
      </w:r>
    </w:p>
    <w:p w14:paraId="45883CBB" w14:textId="77777777" w:rsidR="00D53F0C" w:rsidRDefault="006341DE">
      <w:pPr>
        <w:widowControl w:val="0"/>
        <w:spacing w:line="276" w:lineRule="auto"/>
        <w:ind w:firstLine="567"/>
        <w:jc w:val="right"/>
        <w:outlineLvl w:val="0"/>
        <w:rPr>
          <w:bCs/>
          <w:sz w:val="28"/>
          <w:szCs w:val="28"/>
        </w:rPr>
      </w:pPr>
      <w:r>
        <w:rPr>
          <w:bCs/>
          <w:sz w:val="28"/>
          <w:szCs w:val="28"/>
        </w:rPr>
        <w:t>Таблица 3</w:t>
      </w:r>
    </w:p>
    <w:tbl>
      <w:tblPr>
        <w:tblW w:w="10060" w:type="dxa"/>
        <w:tblLayout w:type="fixed"/>
        <w:tblLook w:val="01E0" w:firstRow="1" w:lastRow="1" w:firstColumn="1" w:lastColumn="1" w:noHBand="0" w:noVBand="0"/>
      </w:tblPr>
      <w:tblGrid>
        <w:gridCol w:w="4957"/>
        <w:gridCol w:w="2835"/>
        <w:gridCol w:w="2268"/>
      </w:tblGrid>
      <w:tr w:rsidR="004F555D" w14:paraId="46E77166" w14:textId="48BD6D25" w:rsidTr="00EF0659">
        <w:trPr>
          <w:trHeight w:val="539"/>
        </w:trPr>
        <w:tc>
          <w:tcPr>
            <w:tcW w:w="4957" w:type="dxa"/>
            <w:tcBorders>
              <w:top w:val="single" w:sz="4" w:space="0" w:color="000000"/>
              <w:left w:val="single" w:sz="4" w:space="0" w:color="000000"/>
              <w:bottom w:val="single" w:sz="4" w:space="0" w:color="000000"/>
              <w:right w:val="single" w:sz="4" w:space="0" w:color="000000"/>
            </w:tcBorders>
            <w:vAlign w:val="center"/>
          </w:tcPr>
          <w:p w14:paraId="168EA9E7" w14:textId="77777777" w:rsidR="004F555D" w:rsidRDefault="004F555D">
            <w:pPr>
              <w:widowControl w:val="0"/>
              <w:jc w:val="center"/>
              <w:rPr>
                <w:b/>
              </w:rPr>
            </w:pPr>
            <w:r>
              <w:rPr>
                <w:b/>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tcPr>
          <w:p w14:paraId="7A18BFD5" w14:textId="77777777" w:rsidR="004F555D" w:rsidRDefault="004F555D">
            <w:pPr>
              <w:widowControl w:val="0"/>
              <w:jc w:val="center"/>
              <w:rPr>
                <w:b/>
              </w:rPr>
            </w:pPr>
            <w:r>
              <w:rPr>
                <w:b/>
              </w:rPr>
              <w:t xml:space="preserve">Всего </w:t>
            </w:r>
          </w:p>
          <w:p w14:paraId="22844212" w14:textId="77777777" w:rsidR="004F555D" w:rsidRDefault="004F555D">
            <w:pPr>
              <w:widowControl w:val="0"/>
              <w:jc w:val="center"/>
              <w:rPr>
                <w:b/>
              </w:rPr>
            </w:pPr>
            <w:r>
              <w:rPr>
                <w:b/>
              </w:rPr>
              <w:t>(в з/е и часах)</w:t>
            </w:r>
          </w:p>
        </w:tc>
        <w:tc>
          <w:tcPr>
            <w:tcW w:w="2268" w:type="dxa"/>
            <w:tcBorders>
              <w:top w:val="single" w:sz="4" w:space="0" w:color="000000"/>
              <w:left w:val="single" w:sz="4" w:space="0" w:color="000000"/>
              <w:bottom w:val="single" w:sz="4" w:space="0" w:color="000000"/>
              <w:right w:val="single" w:sz="4" w:space="0" w:color="000000"/>
            </w:tcBorders>
          </w:tcPr>
          <w:p w14:paraId="409EAAE0" w14:textId="77777777" w:rsidR="004F555D" w:rsidRDefault="004F555D" w:rsidP="004F555D">
            <w:pPr>
              <w:jc w:val="center"/>
            </w:pPr>
            <w:r>
              <w:rPr>
                <w:b/>
              </w:rPr>
              <w:t>Семестр 5</w:t>
            </w:r>
          </w:p>
          <w:p w14:paraId="26110553" w14:textId="220E2BCB" w:rsidR="004F555D" w:rsidRDefault="004F555D" w:rsidP="004F555D">
            <w:pPr>
              <w:widowControl w:val="0"/>
              <w:jc w:val="center"/>
              <w:rPr>
                <w:b/>
              </w:rPr>
            </w:pPr>
            <w:r>
              <w:rPr>
                <w:b/>
              </w:rPr>
              <w:t>(в часах)</w:t>
            </w:r>
          </w:p>
        </w:tc>
      </w:tr>
      <w:tr w:rsidR="004F555D" w14:paraId="4C29EAB8" w14:textId="760615AB" w:rsidTr="00EF0659">
        <w:trPr>
          <w:trHeight w:val="210"/>
        </w:trPr>
        <w:tc>
          <w:tcPr>
            <w:tcW w:w="4957" w:type="dxa"/>
            <w:tcBorders>
              <w:top w:val="single" w:sz="4" w:space="0" w:color="000000"/>
              <w:left w:val="single" w:sz="4" w:space="0" w:color="000000"/>
              <w:bottom w:val="single" w:sz="4" w:space="0" w:color="000000"/>
              <w:right w:val="single" w:sz="4" w:space="0" w:color="000000"/>
            </w:tcBorders>
            <w:shd w:val="clear" w:color="auto" w:fill="FFFF99"/>
          </w:tcPr>
          <w:p w14:paraId="37F62D1F" w14:textId="77777777" w:rsidR="004F555D" w:rsidRDefault="004F555D" w:rsidP="004F555D">
            <w:pPr>
              <w:widowControl w:val="0"/>
              <w:rPr>
                <w:b/>
              </w:rPr>
            </w:pPr>
            <w:r>
              <w:rPr>
                <w:b/>
              </w:rPr>
              <w:t>Общая трудоёмкость дисциплины</w:t>
            </w:r>
          </w:p>
        </w:tc>
        <w:tc>
          <w:tcPr>
            <w:tcW w:w="2835" w:type="dxa"/>
            <w:tcBorders>
              <w:top w:val="single" w:sz="4" w:space="0" w:color="000000"/>
              <w:left w:val="single" w:sz="4" w:space="0" w:color="000000"/>
              <w:bottom w:val="single" w:sz="4" w:space="0" w:color="000000"/>
              <w:right w:val="single" w:sz="4" w:space="0" w:color="000000"/>
            </w:tcBorders>
            <w:shd w:val="clear" w:color="auto" w:fill="FFFF99"/>
          </w:tcPr>
          <w:p w14:paraId="7A2DDAA5" w14:textId="77777777" w:rsidR="004F555D" w:rsidRDefault="004F555D" w:rsidP="004F555D">
            <w:pPr>
              <w:widowControl w:val="0"/>
              <w:jc w:val="center"/>
              <w:rPr>
                <w:b/>
              </w:rPr>
            </w:pPr>
            <w:r>
              <w:rPr>
                <w:b/>
              </w:rPr>
              <w:t>5 зач. ед., 180 час.</w:t>
            </w:r>
          </w:p>
        </w:tc>
        <w:tc>
          <w:tcPr>
            <w:tcW w:w="2268" w:type="dxa"/>
            <w:tcBorders>
              <w:top w:val="single" w:sz="4" w:space="0" w:color="000000"/>
              <w:left w:val="single" w:sz="4" w:space="0" w:color="000000"/>
              <w:bottom w:val="single" w:sz="4" w:space="0" w:color="000000"/>
              <w:right w:val="single" w:sz="4" w:space="0" w:color="000000"/>
            </w:tcBorders>
            <w:shd w:val="clear" w:color="auto" w:fill="FFFF99"/>
          </w:tcPr>
          <w:p w14:paraId="627A3D20" w14:textId="205AB55D" w:rsidR="004F555D" w:rsidRDefault="004F555D" w:rsidP="004F555D">
            <w:pPr>
              <w:widowControl w:val="0"/>
              <w:jc w:val="center"/>
              <w:rPr>
                <w:b/>
              </w:rPr>
            </w:pPr>
            <w:r>
              <w:rPr>
                <w:b/>
              </w:rPr>
              <w:t>180 час.</w:t>
            </w:r>
          </w:p>
        </w:tc>
      </w:tr>
      <w:tr w:rsidR="004F555D" w14:paraId="3350CC9F" w14:textId="0687E625" w:rsidTr="00EF0659">
        <w:tc>
          <w:tcPr>
            <w:tcW w:w="4957" w:type="dxa"/>
            <w:tcBorders>
              <w:top w:val="single" w:sz="4" w:space="0" w:color="000000"/>
              <w:left w:val="single" w:sz="4" w:space="0" w:color="000000"/>
              <w:bottom w:val="single" w:sz="4" w:space="0" w:color="000000"/>
              <w:right w:val="single" w:sz="4" w:space="0" w:color="000000"/>
            </w:tcBorders>
            <w:shd w:val="clear" w:color="auto" w:fill="CCFFFF"/>
          </w:tcPr>
          <w:p w14:paraId="7F1E7B91" w14:textId="77777777" w:rsidR="004F555D" w:rsidRDefault="004F555D" w:rsidP="004F555D">
            <w:pPr>
              <w:widowControl w:val="0"/>
              <w:rPr>
                <w:b/>
                <w:i/>
              </w:rPr>
            </w:pPr>
            <w:r>
              <w:rPr>
                <w:b/>
                <w:i/>
              </w:rPr>
              <w:t>Контактная работа - Аудиторные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CCFFFF"/>
          </w:tcPr>
          <w:p w14:paraId="4F776B00" w14:textId="77777777" w:rsidR="004F555D" w:rsidRDefault="004F555D" w:rsidP="004F555D">
            <w:pPr>
              <w:widowControl w:val="0"/>
              <w:jc w:val="center"/>
              <w:rPr>
                <w:b/>
              </w:rPr>
            </w:pPr>
            <w:r>
              <w:rPr>
                <w:b/>
              </w:rPr>
              <w:t>34</w:t>
            </w:r>
          </w:p>
        </w:tc>
        <w:tc>
          <w:tcPr>
            <w:tcW w:w="2268" w:type="dxa"/>
            <w:tcBorders>
              <w:top w:val="single" w:sz="4" w:space="0" w:color="000000"/>
              <w:left w:val="single" w:sz="4" w:space="0" w:color="000000"/>
              <w:bottom w:val="single" w:sz="4" w:space="0" w:color="000000"/>
              <w:right w:val="single" w:sz="4" w:space="0" w:color="000000"/>
            </w:tcBorders>
            <w:shd w:val="clear" w:color="auto" w:fill="CCFFFF"/>
          </w:tcPr>
          <w:p w14:paraId="2694D40A" w14:textId="456F67EF" w:rsidR="004F555D" w:rsidRDefault="004F555D" w:rsidP="004F555D">
            <w:pPr>
              <w:widowControl w:val="0"/>
              <w:jc w:val="center"/>
              <w:rPr>
                <w:b/>
              </w:rPr>
            </w:pPr>
            <w:r>
              <w:rPr>
                <w:b/>
              </w:rPr>
              <w:t>34</w:t>
            </w:r>
          </w:p>
        </w:tc>
      </w:tr>
      <w:tr w:rsidR="004F555D" w14:paraId="3B108555" w14:textId="369738C2" w:rsidTr="00EF0659">
        <w:tc>
          <w:tcPr>
            <w:tcW w:w="4957" w:type="dxa"/>
            <w:tcBorders>
              <w:top w:val="single" w:sz="4" w:space="0" w:color="000000"/>
              <w:left w:val="single" w:sz="4" w:space="0" w:color="000000"/>
              <w:bottom w:val="single" w:sz="4" w:space="0" w:color="000000"/>
              <w:right w:val="single" w:sz="4" w:space="0" w:color="000000"/>
            </w:tcBorders>
          </w:tcPr>
          <w:p w14:paraId="3DC6BFA3" w14:textId="77777777" w:rsidR="004F555D" w:rsidRDefault="004F555D" w:rsidP="004F555D">
            <w:pPr>
              <w:widowControl w:val="0"/>
              <w:rPr>
                <w:i/>
              </w:rPr>
            </w:pPr>
            <w:r>
              <w:rPr>
                <w:i/>
              </w:rPr>
              <w:t>Лекции</w:t>
            </w:r>
          </w:p>
        </w:tc>
        <w:tc>
          <w:tcPr>
            <w:tcW w:w="2835" w:type="dxa"/>
            <w:tcBorders>
              <w:top w:val="single" w:sz="4" w:space="0" w:color="000000"/>
              <w:left w:val="single" w:sz="4" w:space="0" w:color="000000"/>
              <w:bottom w:val="single" w:sz="4" w:space="0" w:color="000000"/>
              <w:right w:val="single" w:sz="4" w:space="0" w:color="000000"/>
            </w:tcBorders>
          </w:tcPr>
          <w:p w14:paraId="0CB29BD2" w14:textId="77777777" w:rsidR="004F555D" w:rsidRDefault="004F555D" w:rsidP="004F555D">
            <w:pPr>
              <w:widowControl w:val="0"/>
              <w:jc w:val="center"/>
            </w:pPr>
            <w:r>
              <w:t>8</w:t>
            </w:r>
          </w:p>
        </w:tc>
        <w:tc>
          <w:tcPr>
            <w:tcW w:w="2268" w:type="dxa"/>
            <w:tcBorders>
              <w:top w:val="single" w:sz="4" w:space="0" w:color="000000"/>
              <w:left w:val="single" w:sz="4" w:space="0" w:color="000000"/>
              <w:bottom w:val="single" w:sz="4" w:space="0" w:color="000000"/>
              <w:right w:val="single" w:sz="4" w:space="0" w:color="000000"/>
            </w:tcBorders>
          </w:tcPr>
          <w:p w14:paraId="62693BFF" w14:textId="5DF3045A" w:rsidR="004F555D" w:rsidRDefault="004F555D" w:rsidP="004F555D">
            <w:pPr>
              <w:widowControl w:val="0"/>
              <w:jc w:val="center"/>
            </w:pPr>
            <w:r>
              <w:t>8</w:t>
            </w:r>
          </w:p>
        </w:tc>
      </w:tr>
      <w:tr w:rsidR="004F555D" w14:paraId="0DFCEE06" w14:textId="7A2F9773" w:rsidTr="00EF0659">
        <w:tc>
          <w:tcPr>
            <w:tcW w:w="4957" w:type="dxa"/>
            <w:tcBorders>
              <w:top w:val="single" w:sz="4" w:space="0" w:color="000000"/>
              <w:left w:val="single" w:sz="4" w:space="0" w:color="000000"/>
              <w:bottom w:val="single" w:sz="4" w:space="0" w:color="000000"/>
              <w:right w:val="single" w:sz="4" w:space="0" w:color="000000"/>
            </w:tcBorders>
          </w:tcPr>
          <w:p w14:paraId="03D7D0A5" w14:textId="77777777" w:rsidR="004F555D" w:rsidRDefault="004F555D" w:rsidP="004F555D">
            <w:pPr>
              <w:widowControl w:val="0"/>
              <w:rPr>
                <w:i/>
              </w:rPr>
            </w:pPr>
            <w:r>
              <w:rPr>
                <w:i/>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tcPr>
          <w:p w14:paraId="096BF75A" w14:textId="77777777" w:rsidR="004F555D" w:rsidRDefault="004F555D" w:rsidP="004F555D">
            <w:pPr>
              <w:widowControl w:val="0"/>
              <w:jc w:val="center"/>
            </w:pPr>
            <w:r>
              <w:t>26</w:t>
            </w:r>
          </w:p>
        </w:tc>
        <w:tc>
          <w:tcPr>
            <w:tcW w:w="2268" w:type="dxa"/>
            <w:tcBorders>
              <w:top w:val="single" w:sz="4" w:space="0" w:color="000000"/>
              <w:left w:val="single" w:sz="4" w:space="0" w:color="000000"/>
              <w:bottom w:val="single" w:sz="4" w:space="0" w:color="000000"/>
              <w:right w:val="single" w:sz="4" w:space="0" w:color="000000"/>
            </w:tcBorders>
          </w:tcPr>
          <w:p w14:paraId="0ED2139C" w14:textId="4EFAEA4E" w:rsidR="004F555D" w:rsidRDefault="004F555D" w:rsidP="004F555D">
            <w:pPr>
              <w:widowControl w:val="0"/>
              <w:jc w:val="center"/>
            </w:pPr>
            <w:r>
              <w:t>26</w:t>
            </w:r>
          </w:p>
        </w:tc>
      </w:tr>
      <w:tr w:rsidR="004F555D" w14:paraId="16701B2B" w14:textId="2C4712D4" w:rsidTr="00EF0659">
        <w:tc>
          <w:tcPr>
            <w:tcW w:w="4957" w:type="dxa"/>
            <w:tcBorders>
              <w:top w:val="single" w:sz="4" w:space="0" w:color="000000"/>
              <w:left w:val="single" w:sz="4" w:space="0" w:color="000000"/>
              <w:bottom w:val="single" w:sz="4" w:space="0" w:color="000000"/>
              <w:right w:val="single" w:sz="4" w:space="0" w:color="000000"/>
            </w:tcBorders>
            <w:shd w:val="clear" w:color="auto" w:fill="CCFFFF"/>
          </w:tcPr>
          <w:p w14:paraId="3B4403BE" w14:textId="77777777" w:rsidR="004F555D" w:rsidRDefault="004F555D" w:rsidP="004F555D">
            <w:pPr>
              <w:widowControl w:val="0"/>
              <w:rPr>
                <w:b/>
                <w:i/>
              </w:rPr>
            </w:pPr>
            <w:r>
              <w:rPr>
                <w:b/>
                <w:i/>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CCFFFF"/>
          </w:tcPr>
          <w:p w14:paraId="3B506644" w14:textId="77777777" w:rsidR="004F555D" w:rsidRDefault="004F555D" w:rsidP="004F555D">
            <w:pPr>
              <w:widowControl w:val="0"/>
              <w:jc w:val="center"/>
              <w:rPr>
                <w:b/>
              </w:rPr>
            </w:pPr>
            <w:r>
              <w:rPr>
                <w:b/>
              </w:rPr>
              <w:t>146</w:t>
            </w:r>
          </w:p>
        </w:tc>
        <w:tc>
          <w:tcPr>
            <w:tcW w:w="2268" w:type="dxa"/>
            <w:tcBorders>
              <w:top w:val="single" w:sz="4" w:space="0" w:color="000000"/>
              <w:left w:val="single" w:sz="4" w:space="0" w:color="000000"/>
              <w:bottom w:val="single" w:sz="4" w:space="0" w:color="000000"/>
              <w:right w:val="single" w:sz="4" w:space="0" w:color="000000"/>
            </w:tcBorders>
            <w:shd w:val="clear" w:color="auto" w:fill="CCFFFF"/>
          </w:tcPr>
          <w:p w14:paraId="3DAA099C" w14:textId="0AFB849C" w:rsidR="004F555D" w:rsidRDefault="004F555D" w:rsidP="004F555D">
            <w:pPr>
              <w:widowControl w:val="0"/>
              <w:jc w:val="center"/>
              <w:rPr>
                <w:b/>
              </w:rPr>
            </w:pPr>
            <w:r>
              <w:rPr>
                <w:b/>
              </w:rPr>
              <w:t>146</w:t>
            </w:r>
          </w:p>
        </w:tc>
      </w:tr>
      <w:tr w:rsidR="004F555D" w14:paraId="0B8A456A" w14:textId="3F3F8129" w:rsidTr="00EF0659">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65CEF9A4" w14:textId="77777777" w:rsidR="004F555D" w:rsidRDefault="004F555D" w:rsidP="004F555D">
            <w:pPr>
              <w:widowControl w:val="0"/>
            </w:pPr>
            <w: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tcPr>
          <w:p w14:paraId="504BEB2F" w14:textId="69D8E4EA" w:rsidR="004F555D" w:rsidRDefault="004F555D" w:rsidP="004F555D">
            <w:pPr>
              <w:widowControl w:val="0"/>
              <w:jc w:val="center"/>
            </w:pPr>
            <w:r>
              <w:t>эссе</w:t>
            </w:r>
          </w:p>
        </w:tc>
        <w:tc>
          <w:tcPr>
            <w:tcW w:w="2268" w:type="dxa"/>
            <w:tcBorders>
              <w:top w:val="single" w:sz="4" w:space="0" w:color="000000"/>
              <w:left w:val="single" w:sz="4" w:space="0" w:color="000000"/>
              <w:bottom w:val="single" w:sz="4" w:space="0" w:color="000000"/>
              <w:right w:val="single" w:sz="4" w:space="0" w:color="000000"/>
            </w:tcBorders>
          </w:tcPr>
          <w:p w14:paraId="024AD36C" w14:textId="6E1B1914" w:rsidR="004F555D" w:rsidRDefault="004F555D" w:rsidP="004F555D">
            <w:pPr>
              <w:widowControl w:val="0"/>
              <w:jc w:val="center"/>
            </w:pPr>
            <w:r>
              <w:t>эссе</w:t>
            </w:r>
          </w:p>
        </w:tc>
      </w:tr>
      <w:tr w:rsidR="004F555D" w14:paraId="48C3A33A" w14:textId="0B9D7B54" w:rsidTr="00EF0659">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5295B718" w14:textId="77777777" w:rsidR="004F555D" w:rsidRDefault="004F555D" w:rsidP="004F555D">
            <w:pPr>
              <w:widowControl w:val="0"/>
            </w:pPr>
            <w: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tcPr>
          <w:p w14:paraId="549DE76A" w14:textId="77777777" w:rsidR="004F555D" w:rsidRDefault="004F555D" w:rsidP="004F555D">
            <w:pPr>
              <w:widowControl w:val="0"/>
              <w:jc w:val="center"/>
            </w:pPr>
            <w:r>
              <w:t>экзамен</w:t>
            </w:r>
          </w:p>
        </w:tc>
        <w:tc>
          <w:tcPr>
            <w:tcW w:w="2268" w:type="dxa"/>
            <w:tcBorders>
              <w:top w:val="single" w:sz="4" w:space="0" w:color="000000"/>
              <w:left w:val="single" w:sz="4" w:space="0" w:color="000000"/>
              <w:bottom w:val="single" w:sz="4" w:space="0" w:color="000000"/>
              <w:right w:val="single" w:sz="4" w:space="0" w:color="000000"/>
            </w:tcBorders>
          </w:tcPr>
          <w:p w14:paraId="3390F59F" w14:textId="209E0E40" w:rsidR="004F555D" w:rsidRDefault="004F555D" w:rsidP="004F555D">
            <w:pPr>
              <w:widowControl w:val="0"/>
              <w:jc w:val="center"/>
            </w:pPr>
            <w:r>
              <w:t>экзамен</w:t>
            </w:r>
          </w:p>
        </w:tc>
      </w:tr>
    </w:tbl>
    <w:p w14:paraId="2E8CBCD4" w14:textId="6266E87B" w:rsidR="00FC3F76" w:rsidRDefault="00FC3F76" w:rsidP="00FC3F76">
      <w:pPr>
        <w:widowControl w:val="0"/>
        <w:spacing w:line="276" w:lineRule="auto"/>
        <w:outlineLvl w:val="0"/>
        <w:rPr>
          <w:bCs/>
          <w:i/>
          <w:iCs/>
          <w:sz w:val="28"/>
          <w:szCs w:val="28"/>
        </w:rPr>
      </w:pPr>
      <w:r>
        <w:rPr>
          <w:bCs/>
          <w:i/>
          <w:iCs/>
          <w:sz w:val="28"/>
          <w:szCs w:val="28"/>
        </w:rPr>
        <w:t xml:space="preserve">ОП «Экономика и финансы», очная форма обучения </w:t>
      </w:r>
    </w:p>
    <w:p w14:paraId="6F6EA749" w14:textId="06B6D16B" w:rsidR="00D53F0C" w:rsidRDefault="00FC3F76" w:rsidP="00FC3F76">
      <w:pPr>
        <w:widowControl w:val="0"/>
        <w:spacing w:line="276" w:lineRule="auto"/>
        <w:ind w:firstLine="567"/>
        <w:jc w:val="right"/>
        <w:outlineLvl w:val="0"/>
        <w:rPr>
          <w:bCs/>
          <w:sz w:val="28"/>
          <w:szCs w:val="28"/>
        </w:rPr>
      </w:pPr>
      <w:r>
        <w:rPr>
          <w:bCs/>
          <w:i/>
          <w:iCs/>
          <w:sz w:val="28"/>
          <w:szCs w:val="28"/>
        </w:rPr>
        <w:t xml:space="preserve"> </w:t>
      </w:r>
      <w:r w:rsidR="006341DE">
        <w:rPr>
          <w:bCs/>
          <w:sz w:val="28"/>
          <w:szCs w:val="28"/>
        </w:rPr>
        <w:t>Таблица 4</w:t>
      </w:r>
    </w:p>
    <w:tbl>
      <w:tblPr>
        <w:tblW w:w="9634" w:type="dxa"/>
        <w:tblLayout w:type="fixed"/>
        <w:tblLook w:val="01E0" w:firstRow="1" w:lastRow="1" w:firstColumn="1" w:lastColumn="1" w:noHBand="0" w:noVBand="0"/>
      </w:tblPr>
      <w:tblGrid>
        <w:gridCol w:w="5524"/>
        <w:gridCol w:w="2693"/>
        <w:gridCol w:w="1417"/>
      </w:tblGrid>
      <w:tr w:rsidR="004F555D" w14:paraId="75D5A010" w14:textId="235D6B0E" w:rsidTr="005920F3">
        <w:trPr>
          <w:trHeight w:val="583"/>
        </w:trPr>
        <w:tc>
          <w:tcPr>
            <w:tcW w:w="5524" w:type="dxa"/>
            <w:tcBorders>
              <w:top w:val="single" w:sz="4" w:space="0" w:color="000000"/>
              <w:left w:val="single" w:sz="4" w:space="0" w:color="000000"/>
              <w:bottom w:val="single" w:sz="4" w:space="0" w:color="000000"/>
              <w:right w:val="single" w:sz="4" w:space="0" w:color="000000"/>
            </w:tcBorders>
            <w:vAlign w:val="center"/>
          </w:tcPr>
          <w:p w14:paraId="03148A58" w14:textId="77777777" w:rsidR="004F555D" w:rsidRDefault="004F555D">
            <w:pPr>
              <w:widowControl w:val="0"/>
              <w:jc w:val="center"/>
              <w:rPr>
                <w:b/>
              </w:rPr>
            </w:pPr>
            <w:r>
              <w:rPr>
                <w:b/>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tcPr>
          <w:p w14:paraId="460BF7F5" w14:textId="77777777" w:rsidR="004F555D" w:rsidRDefault="004F555D">
            <w:pPr>
              <w:widowControl w:val="0"/>
              <w:jc w:val="center"/>
              <w:rPr>
                <w:b/>
              </w:rPr>
            </w:pPr>
            <w:r>
              <w:rPr>
                <w:b/>
              </w:rPr>
              <w:t xml:space="preserve">Всего </w:t>
            </w:r>
          </w:p>
          <w:p w14:paraId="54344F5E" w14:textId="77777777" w:rsidR="004F555D" w:rsidRDefault="004F555D">
            <w:pPr>
              <w:widowControl w:val="0"/>
              <w:jc w:val="center"/>
              <w:rPr>
                <w:b/>
              </w:rPr>
            </w:pPr>
            <w:r>
              <w:rPr>
                <w:b/>
              </w:rPr>
              <w:t>(в з/е и часах)</w:t>
            </w:r>
          </w:p>
        </w:tc>
        <w:tc>
          <w:tcPr>
            <w:tcW w:w="1417" w:type="dxa"/>
            <w:tcBorders>
              <w:top w:val="single" w:sz="4" w:space="0" w:color="000000"/>
              <w:left w:val="single" w:sz="4" w:space="0" w:color="000000"/>
              <w:bottom w:val="single" w:sz="4" w:space="0" w:color="000000"/>
              <w:right w:val="single" w:sz="4" w:space="0" w:color="000000"/>
            </w:tcBorders>
          </w:tcPr>
          <w:p w14:paraId="6255E968" w14:textId="77777777" w:rsidR="004F555D" w:rsidRDefault="004F555D" w:rsidP="004F555D">
            <w:pPr>
              <w:jc w:val="center"/>
            </w:pPr>
            <w:r>
              <w:rPr>
                <w:b/>
              </w:rPr>
              <w:t>Семестр 5</w:t>
            </w:r>
          </w:p>
          <w:p w14:paraId="51E0B527" w14:textId="14E834FE" w:rsidR="004F555D" w:rsidRDefault="004F555D" w:rsidP="004F555D">
            <w:pPr>
              <w:widowControl w:val="0"/>
              <w:jc w:val="center"/>
              <w:rPr>
                <w:b/>
              </w:rPr>
            </w:pPr>
            <w:r>
              <w:rPr>
                <w:b/>
              </w:rPr>
              <w:t>(в часах)</w:t>
            </w:r>
          </w:p>
        </w:tc>
      </w:tr>
      <w:tr w:rsidR="004F555D" w14:paraId="3C98BA81" w14:textId="3492746F" w:rsidTr="005920F3">
        <w:trPr>
          <w:trHeight w:val="210"/>
        </w:trPr>
        <w:tc>
          <w:tcPr>
            <w:tcW w:w="5524" w:type="dxa"/>
            <w:tcBorders>
              <w:top w:val="single" w:sz="4" w:space="0" w:color="000000"/>
              <w:left w:val="single" w:sz="4" w:space="0" w:color="000000"/>
              <w:bottom w:val="single" w:sz="4" w:space="0" w:color="000000"/>
              <w:right w:val="single" w:sz="4" w:space="0" w:color="000000"/>
            </w:tcBorders>
            <w:shd w:val="clear" w:color="auto" w:fill="FFFF99"/>
          </w:tcPr>
          <w:p w14:paraId="1F6A7AA1" w14:textId="77777777" w:rsidR="004F555D" w:rsidRDefault="004F555D" w:rsidP="004F555D">
            <w:pPr>
              <w:widowControl w:val="0"/>
              <w:rPr>
                <w:b/>
              </w:rPr>
            </w:pPr>
            <w:r>
              <w:rPr>
                <w:b/>
              </w:rPr>
              <w:t>Общая трудоёмкость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FFFF99"/>
          </w:tcPr>
          <w:p w14:paraId="52EF2CDB" w14:textId="77777777" w:rsidR="004F555D" w:rsidRDefault="004F555D" w:rsidP="004F555D">
            <w:pPr>
              <w:widowControl w:val="0"/>
              <w:jc w:val="center"/>
              <w:rPr>
                <w:b/>
              </w:rPr>
            </w:pPr>
            <w:r>
              <w:rPr>
                <w:b/>
              </w:rPr>
              <w:t>5 зач. ед., 180 час.</w:t>
            </w:r>
          </w:p>
        </w:tc>
        <w:tc>
          <w:tcPr>
            <w:tcW w:w="1417" w:type="dxa"/>
            <w:tcBorders>
              <w:top w:val="single" w:sz="4" w:space="0" w:color="000000"/>
              <w:left w:val="single" w:sz="4" w:space="0" w:color="000000"/>
              <w:bottom w:val="single" w:sz="4" w:space="0" w:color="000000"/>
              <w:right w:val="single" w:sz="4" w:space="0" w:color="000000"/>
            </w:tcBorders>
            <w:shd w:val="clear" w:color="auto" w:fill="FFFF99"/>
          </w:tcPr>
          <w:p w14:paraId="718982F0" w14:textId="71D2699F" w:rsidR="004F555D" w:rsidRDefault="004F555D" w:rsidP="004F555D">
            <w:pPr>
              <w:widowControl w:val="0"/>
              <w:jc w:val="center"/>
              <w:rPr>
                <w:b/>
              </w:rPr>
            </w:pPr>
            <w:r>
              <w:rPr>
                <w:b/>
              </w:rPr>
              <w:t>180 час.</w:t>
            </w:r>
          </w:p>
        </w:tc>
      </w:tr>
      <w:tr w:rsidR="004F555D" w14:paraId="5206144C" w14:textId="43712F5E" w:rsidTr="005920F3">
        <w:tc>
          <w:tcPr>
            <w:tcW w:w="5524" w:type="dxa"/>
            <w:tcBorders>
              <w:top w:val="single" w:sz="4" w:space="0" w:color="000000"/>
              <w:left w:val="single" w:sz="4" w:space="0" w:color="000000"/>
              <w:bottom w:val="single" w:sz="4" w:space="0" w:color="000000"/>
              <w:right w:val="single" w:sz="4" w:space="0" w:color="000000"/>
            </w:tcBorders>
            <w:shd w:val="clear" w:color="auto" w:fill="CCFFFF"/>
          </w:tcPr>
          <w:p w14:paraId="4A37C4C0" w14:textId="77777777" w:rsidR="004F555D" w:rsidRDefault="004F555D" w:rsidP="004F555D">
            <w:pPr>
              <w:widowControl w:val="0"/>
              <w:rPr>
                <w:b/>
                <w:i/>
              </w:rPr>
            </w:pPr>
            <w:r>
              <w:rPr>
                <w:b/>
                <w:i/>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CCFFFF"/>
          </w:tcPr>
          <w:p w14:paraId="5883C414" w14:textId="77777777" w:rsidR="004F555D" w:rsidRDefault="004F555D" w:rsidP="004F555D">
            <w:pPr>
              <w:widowControl w:val="0"/>
              <w:jc w:val="center"/>
              <w:rPr>
                <w:b/>
              </w:rPr>
            </w:pPr>
            <w:r>
              <w:rPr>
                <w:b/>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CCFFFF"/>
          </w:tcPr>
          <w:p w14:paraId="6832FE7D" w14:textId="33106E31" w:rsidR="004F555D" w:rsidRDefault="004F555D" w:rsidP="004F555D">
            <w:pPr>
              <w:widowControl w:val="0"/>
              <w:jc w:val="center"/>
              <w:rPr>
                <w:b/>
              </w:rPr>
            </w:pPr>
            <w:r>
              <w:rPr>
                <w:b/>
              </w:rPr>
              <w:t>68</w:t>
            </w:r>
          </w:p>
        </w:tc>
      </w:tr>
      <w:tr w:rsidR="004F555D" w14:paraId="7867A897" w14:textId="0759FD58" w:rsidTr="005920F3">
        <w:tc>
          <w:tcPr>
            <w:tcW w:w="5524" w:type="dxa"/>
            <w:tcBorders>
              <w:top w:val="single" w:sz="4" w:space="0" w:color="000000"/>
              <w:left w:val="single" w:sz="4" w:space="0" w:color="000000"/>
              <w:bottom w:val="single" w:sz="4" w:space="0" w:color="000000"/>
              <w:right w:val="single" w:sz="4" w:space="0" w:color="000000"/>
            </w:tcBorders>
          </w:tcPr>
          <w:p w14:paraId="4E458A11" w14:textId="77777777" w:rsidR="004F555D" w:rsidRDefault="004F555D" w:rsidP="004F555D">
            <w:pPr>
              <w:widowControl w:val="0"/>
              <w:rPr>
                <w:i/>
              </w:rPr>
            </w:pPr>
            <w:r>
              <w:rPr>
                <w:i/>
              </w:rPr>
              <w:t>Лекции</w:t>
            </w:r>
          </w:p>
        </w:tc>
        <w:tc>
          <w:tcPr>
            <w:tcW w:w="2693" w:type="dxa"/>
            <w:tcBorders>
              <w:top w:val="single" w:sz="4" w:space="0" w:color="000000"/>
              <w:left w:val="single" w:sz="4" w:space="0" w:color="000000"/>
              <w:bottom w:val="single" w:sz="4" w:space="0" w:color="000000"/>
              <w:right w:val="single" w:sz="4" w:space="0" w:color="000000"/>
            </w:tcBorders>
          </w:tcPr>
          <w:p w14:paraId="5CCE7B93" w14:textId="77777777" w:rsidR="004F555D" w:rsidRDefault="004F555D" w:rsidP="004F555D">
            <w:pPr>
              <w:widowControl w:val="0"/>
              <w:jc w:val="center"/>
            </w:pPr>
            <w:r>
              <w:t>34</w:t>
            </w:r>
          </w:p>
        </w:tc>
        <w:tc>
          <w:tcPr>
            <w:tcW w:w="1417" w:type="dxa"/>
            <w:tcBorders>
              <w:top w:val="single" w:sz="4" w:space="0" w:color="000000"/>
              <w:left w:val="single" w:sz="4" w:space="0" w:color="000000"/>
              <w:bottom w:val="single" w:sz="4" w:space="0" w:color="000000"/>
              <w:right w:val="single" w:sz="4" w:space="0" w:color="000000"/>
            </w:tcBorders>
          </w:tcPr>
          <w:p w14:paraId="2258DD15" w14:textId="186016A2" w:rsidR="004F555D" w:rsidRDefault="004F555D" w:rsidP="004F555D">
            <w:pPr>
              <w:widowControl w:val="0"/>
              <w:jc w:val="center"/>
            </w:pPr>
            <w:r>
              <w:t>34</w:t>
            </w:r>
          </w:p>
        </w:tc>
      </w:tr>
      <w:tr w:rsidR="004F555D" w14:paraId="13E22E95" w14:textId="46262660" w:rsidTr="005920F3">
        <w:tc>
          <w:tcPr>
            <w:tcW w:w="5524" w:type="dxa"/>
            <w:tcBorders>
              <w:top w:val="single" w:sz="4" w:space="0" w:color="000000"/>
              <w:left w:val="single" w:sz="4" w:space="0" w:color="000000"/>
              <w:bottom w:val="single" w:sz="4" w:space="0" w:color="000000"/>
              <w:right w:val="single" w:sz="4" w:space="0" w:color="000000"/>
            </w:tcBorders>
          </w:tcPr>
          <w:p w14:paraId="3BBBA22A" w14:textId="77777777" w:rsidR="004F555D" w:rsidRDefault="004F555D" w:rsidP="004F555D">
            <w:pPr>
              <w:widowControl w:val="0"/>
              <w:rPr>
                <w:i/>
              </w:rPr>
            </w:pPr>
            <w:r>
              <w:rPr>
                <w:i/>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tcPr>
          <w:p w14:paraId="28490219" w14:textId="77777777" w:rsidR="004F555D" w:rsidRDefault="004F555D" w:rsidP="004F555D">
            <w:pPr>
              <w:widowControl w:val="0"/>
              <w:jc w:val="center"/>
            </w:pPr>
            <w:r>
              <w:t>34</w:t>
            </w:r>
          </w:p>
        </w:tc>
        <w:tc>
          <w:tcPr>
            <w:tcW w:w="1417" w:type="dxa"/>
            <w:tcBorders>
              <w:top w:val="single" w:sz="4" w:space="0" w:color="000000"/>
              <w:left w:val="single" w:sz="4" w:space="0" w:color="000000"/>
              <w:bottom w:val="single" w:sz="4" w:space="0" w:color="000000"/>
              <w:right w:val="single" w:sz="4" w:space="0" w:color="000000"/>
            </w:tcBorders>
          </w:tcPr>
          <w:p w14:paraId="409B101C" w14:textId="39510D9C" w:rsidR="004F555D" w:rsidRDefault="004F555D" w:rsidP="004F555D">
            <w:pPr>
              <w:widowControl w:val="0"/>
              <w:jc w:val="center"/>
            </w:pPr>
            <w:r>
              <w:t>34</w:t>
            </w:r>
          </w:p>
        </w:tc>
      </w:tr>
      <w:tr w:rsidR="004F555D" w14:paraId="335147DE" w14:textId="17C5D6D8" w:rsidTr="005920F3">
        <w:tc>
          <w:tcPr>
            <w:tcW w:w="5524" w:type="dxa"/>
            <w:tcBorders>
              <w:top w:val="single" w:sz="4" w:space="0" w:color="000000"/>
              <w:left w:val="single" w:sz="4" w:space="0" w:color="000000"/>
              <w:bottom w:val="single" w:sz="4" w:space="0" w:color="000000"/>
              <w:right w:val="single" w:sz="4" w:space="0" w:color="000000"/>
            </w:tcBorders>
            <w:shd w:val="clear" w:color="auto" w:fill="CCFFFF"/>
          </w:tcPr>
          <w:p w14:paraId="6721D821" w14:textId="77777777" w:rsidR="004F555D" w:rsidRDefault="004F555D" w:rsidP="004F555D">
            <w:pPr>
              <w:widowControl w:val="0"/>
              <w:rPr>
                <w:b/>
                <w:i/>
              </w:rPr>
            </w:pPr>
            <w:r>
              <w:rPr>
                <w:b/>
                <w:i/>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CCFFFF"/>
          </w:tcPr>
          <w:p w14:paraId="186D4734" w14:textId="77777777" w:rsidR="004F555D" w:rsidRDefault="004F555D" w:rsidP="004F555D">
            <w:pPr>
              <w:widowControl w:val="0"/>
              <w:jc w:val="center"/>
              <w:rPr>
                <w:b/>
              </w:rPr>
            </w:pPr>
            <w:r>
              <w:rPr>
                <w:b/>
              </w:rPr>
              <w:t>112</w:t>
            </w:r>
          </w:p>
        </w:tc>
        <w:tc>
          <w:tcPr>
            <w:tcW w:w="1417" w:type="dxa"/>
            <w:tcBorders>
              <w:top w:val="single" w:sz="4" w:space="0" w:color="000000"/>
              <w:left w:val="single" w:sz="4" w:space="0" w:color="000000"/>
              <w:bottom w:val="single" w:sz="4" w:space="0" w:color="000000"/>
              <w:right w:val="single" w:sz="4" w:space="0" w:color="000000"/>
            </w:tcBorders>
            <w:shd w:val="clear" w:color="auto" w:fill="CCFFFF"/>
          </w:tcPr>
          <w:p w14:paraId="1BCFD9B0" w14:textId="7583DB75" w:rsidR="004F555D" w:rsidRDefault="004F555D" w:rsidP="004F555D">
            <w:pPr>
              <w:widowControl w:val="0"/>
              <w:jc w:val="center"/>
              <w:rPr>
                <w:b/>
              </w:rPr>
            </w:pPr>
            <w:r>
              <w:rPr>
                <w:b/>
              </w:rPr>
              <w:t>112</w:t>
            </w:r>
          </w:p>
        </w:tc>
      </w:tr>
      <w:tr w:rsidR="004F555D" w14:paraId="7698D661" w14:textId="0FDEF7C7" w:rsidTr="005920F3">
        <w:tc>
          <w:tcPr>
            <w:tcW w:w="5524" w:type="dxa"/>
            <w:tcBorders>
              <w:top w:val="single" w:sz="4" w:space="0" w:color="000000"/>
              <w:left w:val="single" w:sz="4" w:space="0" w:color="000000"/>
              <w:bottom w:val="single" w:sz="4" w:space="0" w:color="000000"/>
              <w:right w:val="single" w:sz="4" w:space="0" w:color="000000"/>
            </w:tcBorders>
            <w:shd w:val="clear" w:color="auto" w:fill="auto"/>
          </w:tcPr>
          <w:p w14:paraId="503EEF68" w14:textId="77777777" w:rsidR="004F555D" w:rsidRDefault="004F555D" w:rsidP="004F555D">
            <w:pPr>
              <w:widowControl w:val="0"/>
            </w:pPr>
            <w: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tcPr>
          <w:p w14:paraId="197347DE" w14:textId="77777777" w:rsidR="004F555D" w:rsidRDefault="004F555D" w:rsidP="004F555D">
            <w:pPr>
              <w:widowControl w:val="0"/>
              <w:jc w:val="center"/>
            </w:pPr>
            <w:r>
              <w:t>эссе</w:t>
            </w:r>
          </w:p>
        </w:tc>
        <w:tc>
          <w:tcPr>
            <w:tcW w:w="1417" w:type="dxa"/>
            <w:tcBorders>
              <w:top w:val="single" w:sz="4" w:space="0" w:color="000000"/>
              <w:left w:val="single" w:sz="4" w:space="0" w:color="000000"/>
              <w:bottom w:val="single" w:sz="4" w:space="0" w:color="000000"/>
              <w:right w:val="single" w:sz="4" w:space="0" w:color="000000"/>
            </w:tcBorders>
          </w:tcPr>
          <w:p w14:paraId="77D441AA" w14:textId="5E8703C6" w:rsidR="004F555D" w:rsidRDefault="004F555D" w:rsidP="004F555D">
            <w:pPr>
              <w:widowControl w:val="0"/>
              <w:jc w:val="center"/>
            </w:pPr>
            <w:r>
              <w:t>эссе</w:t>
            </w:r>
          </w:p>
        </w:tc>
      </w:tr>
      <w:tr w:rsidR="004F555D" w14:paraId="22996F35" w14:textId="24E815B0" w:rsidTr="005920F3">
        <w:tc>
          <w:tcPr>
            <w:tcW w:w="5524" w:type="dxa"/>
            <w:tcBorders>
              <w:top w:val="single" w:sz="4" w:space="0" w:color="000000"/>
              <w:left w:val="single" w:sz="4" w:space="0" w:color="000000"/>
              <w:bottom w:val="single" w:sz="4" w:space="0" w:color="000000"/>
              <w:right w:val="single" w:sz="4" w:space="0" w:color="000000"/>
            </w:tcBorders>
            <w:shd w:val="clear" w:color="auto" w:fill="auto"/>
          </w:tcPr>
          <w:p w14:paraId="6065330F" w14:textId="77777777" w:rsidR="004F555D" w:rsidRDefault="004F555D" w:rsidP="004F555D">
            <w:pPr>
              <w:widowControl w:val="0"/>
            </w:pPr>
            <w: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tcPr>
          <w:p w14:paraId="2564AEFA" w14:textId="77777777" w:rsidR="004F555D" w:rsidRDefault="004F555D" w:rsidP="004F555D">
            <w:pPr>
              <w:widowControl w:val="0"/>
              <w:jc w:val="center"/>
            </w:pPr>
            <w:r>
              <w:t>экзамен</w:t>
            </w:r>
          </w:p>
        </w:tc>
        <w:tc>
          <w:tcPr>
            <w:tcW w:w="1417" w:type="dxa"/>
            <w:tcBorders>
              <w:top w:val="single" w:sz="4" w:space="0" w:color="000000"/>
              <w:left w:val="single" w:sz="4" w:space="0" w:color="000000"/>
              <w:bottom w:val="single" w:sz="4" w:space="0" w:color="000000"/>
              <w:right w:val="single" w:sz="4" w:space="0" w:color="000000"/>
            </w:tcBorders>
          </w:tcPr>
          <w:p w14:paraId="7694CF62" w14:textId="7CA8AEE6" w:rsidR="004F555D" w:rsidRDefault="004F555D" w:rsidP="004F555D">
            <w:pPr>
              <w:widowControl w:val="0"/>
              <w:jc w:val="center"/>
            </w:pPr>
            <w:r>
              <w:t>экзамен</w:t>
            </w:r>
          </w:p>
        </w:tc>
      </w:tr>
    </w:tbl>
    <w:p w14:paraId="57E3CB75" w14:textId="77777777" w:rsidR="004D3B1E" w:rsidRDefault="004D3B1E" w:rsidP="004D3B1E">
      <w:pPr>
        <w:widowControl w:val="0"/>
        <w:ind w:firstLine="567"/>
        <w:jc w:val="center"/>
        <w:outlineLvl w:val="0"/>
        <w:rPr>
          <w:bCs/>
          <w:i/>
          <w:iCs/>
          <w:sz w:val="28"/>
          <w:szCs w:val="28"/>
        </w:rPr>
      </w:pPr>
    </w:p>
    <w:p w14:paraId="13F0910C" w14:textId="08356DE1" w:rsidR="004D3B1E" w:rsidRDefault="00FC3F76" w:rsidP="004D3B1E">
      <w:pPr>
        <w:widowControl w:val="0"/>
        <w:ind w:firstLine="567"/>
        <w:jc w:val="center"/>
        <w:outlineLvl w:val="0"/>
        <w:rPr>
          <w:bCs/>
          <w:i/>
          <w:iCs/>
          <w:sz w:val="28"/>
          <w:szCs w:val="28"/>
        </w:rPr>
      </w:pPr>
      <w:r>
        <w:rPr>
          <w:bCs/>
          <w:i/>
          <w:iCs/>
          <w:sz w:val="28"/>
          <w:szCs w:val="28"/>
        </w:rPr>
        <w:t>ОП</w:t>
      </w:r>
      <w:r w:rsidR="004D3B1E">
        <w:rPr>
          <w:bCs/>
          <w:i/>
          <w:iCs/>
          <w:sz w:val="28"/>
          <w:szCs w:val="28"/>
        </w:rPr>
        <w:t xml:space="preserve"> «Финансы и анализ данных» </w:t>
      </w:r>
    </w:p>
    <w:p w14:paraId="0EF924E5" w14:textId="77777777" w:rsidR="004D3B1E" w:rsidRDefault="004D3B1E" w:rsidP="004D3B1E">
      <w:pPr>
        <w:widowControl w:val="0"/>
        <w:spacing w:line="276" w:lineRule="auto"/>
        <w:ind w:firstLine="567"/>
        <w:jc w:val="right"/>
        <w:outlineLvl w:val="0"/>
        <w:rPr>
          <w:bCs/>
          <w:sz w:val="28"/>
          <w:szCs w:val="28"/>
        </w:rPr>
      </w:pPr>
      <w:r>
        <w:rPr>
          <w:bCs/>
          <w:sz w:val="28"/>
          <w:szCs w:val="28"/>
        </w:rPr>
        <w:t>Таблица 4</w:t>
      </w:r>
    </w:p>
    <w:tbl>
      <w:tblPr>
        <w:tblW w:w="9776" w:type="dxa"/>
        <w:tblLayout w:type="fixed"/>
        <w:tblLook w:val="01E0" w:firstRow="1" w:lastRow="1" w:firstColumn="1" w:lastColumn="1" w:noHBand="0" w:noVBand="0"/>
      </w:tblPr>
      <w:tblGrid>
        <w:gridCol w:w="5098"/>
        <w:gridCol w:w="3119"/>
        <w:gridCol w:w="1559"/>
      </w:tblGrid>
      <w:tr w:rsidR="004F555D" w14:paraId="71F2D64B" w14:textId="78D53FEE" w:rsidTr="005920F3">
        <w:trPr>
          <w:trHeight w:val="649"/>
        </w:trPr>
        <w:tc>
          <w:tcPr>
            <w:tcW w:w="5098" w:type="dxa"/>
            <w:tcBorders>
              <w:top w:val="single" w:sz="4" w:space="0" w:color="000000"/>
              <w:left w:val="single" w:sz="4" w:space="0" w:color="000000"/>
              <w:bottom w:val="single" w:sz="4" w:space="0" w:color="000000"/>
              <w:right w:val="single" w:sz="4" w:space="0" w:color="000000"/>
            </w:tcBorders>
            <w:vAlign w:val="center"/>
          </w:tcPr>
          <w:p w14:paraId="07092D20" w14:textId="77777777" w:rsidR="004F555D" w:rsidRDefault="004F555D" w:rsidP="007838F3">
            <w:pPr>
              <w:widowControl w:val="0"/>
              <w:jc w:val="center"/>
              <w:rPr>
                <w:b/>
              </w:rPr>
            </w:pPr>
            <w:r>
              <w:rPr>
                <w:b/>
              </w:rPr>
              <w:t>Вид учебной работы по дисциплине</w:t>
            </w:r>
          </w:p>
        </w:tc>
        <w:tc>
          <w:tcPr>
            <w:tcW w:w="3119" w:type="dxa"/>
            <w:tcBorders>
              <w:top w:val="single" w:sz="4" w:space="0" w:color="000000"/>
              <w:left w:val="single" w:sz="4" w:space="0" w:color="000000"/>
              <w:bottom w:val="single" w:sz="4" w:space="0" w:color="000000"/>
              <w:right w:val="single" w:sz="4" w:space="0" w:color="000000"/>
            </w:tcBorders>
          </w:tcPr>
          <w:p w14:paraId="0614E67E" w14:textId="77777777" w:rsidR="004F555D" w:rsidRDefault="004F555D" w:rsidP="007838F3">
            <w:pPr>
              <w:widowControl w:val="0"/>
              <w:jc w:val="center"/>
              <w:rPr>
                <w:b/>
              </w:rPr>
            </w:pPr>
            <w:r>
              <w:rPr>
                <w:b/>
              </w:rPr>
              <w:t xml:space="preserve">Всего </w:t>
            </w:r>
          </w:p>
          <w:p w14:paraId="6ADB1649" w14:textId="77777777" w:rsidR="004F555D" w:rsidRDefault="004F555D" w:rsidP="007838F3">
            <w:pPr>
              <w:widowControl w:val="0"/>
              <w:jc w:val="center"/>
              <w:rPr>
                <w:b/>
              </w:rPr>
            </w:pPr>
            <w:r>
              <w:rPr>
                <w:b/>
              </w:rPr>
              <w:t>(в з/е и часах)</w:t>
            </w:r>
          </w:p>
        </w:tc>
        <w:tc>
          <w:tcPr>
            <w:tcW w:w="1559" w:type="dxa"/>
            <w:tcBorders>
              <w:top w:val="single" w:sz="4" w:space="0" w:color="000000"/>
              <w:left w:val="single" w:sz="4" w:space="0" w:color="000000"/>
              <w:bottom w:val="single" w:sz="4" w:space="0" w:color="000000"/>
              <w:right w:val="single" w:sz="4" w:space="0" w:color="000000"/>
            </w:tcBorders>
          </w:tcPr>
          <w:p w14:paraId="12A18042" w14:textId="353095A8" w:rsidR="004F555D" w:rsidRDefault="004F555D" w:rsidP="004F555D">
            <w:pPr>
              <w:jc w:val="center"/>
            </w:pPr>
            <w:r>
              <w:rPr>
                <w:b/>
              </w:rPr>
              <w:t>Семестр</w:t>
            </w:r>
            <w:r w:rsidR="00F667EA">
              <w:rPr>
                <w:b/>
              </w:rPr>
              <w:t xml:space="preserve"> 7</w:t>
            </w:r>
            <w:r>
              <w:rPr>
                <w:b/>
              </w:rPr>
              <w:t xml:space="preserve"> </w:t>
            </w:r>
          </w:p>
          <w:p w14:paraId="280290C4" w14:textId="58C21E58" w:rsidR="004F555D" w:rsidRDefault="004F555D" w:rsidP="004F555D">
            <w:pPr>
              <w:widowControl w:val="0"/>
              <w:jc w:val="center"/>
              <w:rPr>
                <w:b/>
              </w:rPr>
            </w:pPr>
            <w:r>
              <w:rPr>
                <w:b/>
              </w:rPr>
              <w:t>(в часах)</w:t>
            </w:r>
          </w:p>
        </w:tc>
      </w:tr>
      <w:tr w:rsidR="004F555D" w14:paraId="040294E0" w14:textId="0578732B" w:rsidTr="005920F3">
        <w:trPr>
          <w:trHeight w:val="210"/>
        </w:trPr>
        <w:tc>
          <w:tcPr>
            <w:tcW w:w="5098" w:type="dxa"/>
            <w:tcBorders>
              <w:top w:val="single" w:sz="4" w:space="0" w:color="000000"/>
              <w:left w:val="single" w:sz="4" w:space="0" w:color="000000"/>
              <w:bottom w:val="single" w:sz="4" w:space="0" w:color="000000"/>
              <w:right w:val="single" w:sz="4" w:space="0" w:color="000000"/>
            </w:tcBorders>
            <w:shd w:val="clear" w:color="auto" w:fill="FFFF99"/>
          </w:tcPr>
          <w:p w14:paraId="0C13EB1E" w14:textId="77777777" w:rsidR="004F555D" w:rsidRDefault="004F555D" w:rsidP="004F555D">
            <w:pPr>
              <w:widowControl w:val="0"/>
              <w:rPr>
                <w:b/>
              </w:rPr>
            </w:pPr>
            <w:r>
              <w:rPr>
                <w:b/>
              </w:rPr>
              <w:t>Общая трудоёмкость дисциплины</w:t>
            </w:r>
          </w:p>
        </w:tc>
        <w:tc>
          <w:tcPr>
            <w:tcW w:w="3119" w:type="dxa"/>
            <w:tcBorders>
              <w:top w:val="single" w:sz="4" w:space="0" w:color="000000"/>
              <w:left w:val="single" w:sz="4" w:space="0" w:color="000000"/>
              <w:bottom w:val="single" w:sz="4" w:space="0" w:color="000000"/>
              <w:right w:val="single" w:sz="4" w:space="0" w:color="000000"/>
            </w:tcBorders>
            <w:shd w:val="clear" w:color="auto" w:fill="FFFF99"/>
          </w:tcPr>
          <w:p w14:paraId="732F98B7" w14:textId="7D6FACAE" w:rsidR="004F555D" w:rsidRDefault="004F555D" w:rsidP="004F555D">
            <w:pPr>
              <w:widowControl w:val="0"/>
              <w:jc w:val="center"/>
              <w:rPr>
                <w:b/>
              </w:rPr>
            </w:pPr>
            <w:r>
              <w:rPr>
                <w:b/>
              </w:rPr>
              <w:t>4 зач. ед., 144 час.</w:t>
            </w:r>
          </w:p>
        </w:tc>
        <w:tc>
          <w:tcPr>
            <w:tcW w:w="1559" w:type="dxa"/>
            <w:tcBorders>
              <w:top w:val="single" w:sz="4" w:space="0" w:color="000000"/>
              <w:left w:val="single" w:sz="4" w:space="0" w:color="000000"/>
              <w:bottom w:val="single" w:sz="4" w:space="0" w:color="000000"/>
              <w:right w:val="single" w:sz="4" w:space="0" w:color="000000"/>
            </w:tcBorders>
            <w:shd w:val="clear" w:color="auto" w:fill="FFFF99"/>
          </w:tcPr>
          <w:p w14:paraId="78E6E26E" w14:textId="641DBBAF" w:rsidR="004F555D" w:rsidRDefault="004F555D" w:rsidP="004F555D">
            <w:pPr>
              <w:widowControl w:val="0"/>
              <w:jc w:val="center"/>
              <w:rPr>
                <w:b/>
              </w:rPr>
            </w:pPr>
            <w:r>
              <w:rPr>
                <w:b/>
              </w:rPr>
              <w:t xml:space="preserve"> 144 час.</w:t>
            </w:r>
          </w:p>
        </w:tc>
      </w:tr>
      <w:tr w:rsidR="004F555D" w14:paraId="333A1063" w14:textId="4C897D70" w:rsidTr="005920F3">
        <w:tc>
          <w:tcPr>
            <w:tcW w:w="5098" w:type="dxa"/>
            <w:tcBorders>
              <w:top w:val="single" w:sz="4" w:space="0" w:color="000000"/>
              <w:left w:val="single" w:sz="4" w:space="0" w:color="000000"/>
              <w:bottom w:val="single" w:sz="4" w:space="0" w:color="000000"/>
              <w:right w:val="single" w:sz="4" w:space="0" w:color="000000"/>
            </w:tcBorders>
            <w:shd w:val="clear" w:color="auto" w:fill="CCFFFF"/>
          </w:tcPr>
          <w:p w14:paraId="72161A88" w14:textId="77777777" w:rsidR="004F555D" w:rsidRDefault="004F555D" w:rsidP="004F555D">
            <w:pPr>
              <w:widowControl w:val="0"/>
              <w:rPr>
                <w:b/>
                <w:i/>
              </w:rPr>
            </w:pPr>
            <w:r>
              <w:rPr>
                <w:b/>
                <w:i/>
              </w:rPr>
              <w:t>Контактная работа - Аудиторные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CCFFFF"/>
          </w:tcPr>
          <w:p w14:paraId="5504C658" w14:textId="27619EA0" w:rsidR="004F555D" w:rsidRDefault="004F555D" w:rsidP="004F555D">
            <w:pPr>
              <w:widowControl w:val="0"/>
              <w:jc w:val="center"/>
              <w:rPr>
                <w:b/>
              </w:rPr>
            </w:pPr>
            <w:r>
              <w:rPr>
                <w:b/>
              </w:rPr>
              <w:t>54</w:t>
            </w:r>
          </w:p>
        </w:tc>
        <w:tc>
          <w:tcPr>
            <w:tcW w:w="1559" w:type="dxa"/>
            <w:tcBorders>
              <w:top w:val="single" w:sz="4" w:space="0" w:color="000000"/>
              <w:left w:val="single" w:sz="4" w:space="0" w:color="000000"/>
              <w:bottom w:val="single" w:sz="4" w:space="0" w:color="000000"/>
              <w:right w:val="single" w:sz="4" w:space="0" w:color="000000"/>
            </w:tcBorders>
            <w:shd w:val="clear" w:color="auto" w:fill="CCFFFF"/>
          </w:tcPr>
          <w:p w14:paraId="519E05AE" w14:textId="2D1292BD" w:rsidR="004F555D" w:rsidRDefault="004F555D" w:rsidP="004F555D">
            <w:pPr>
              <w:widowControl w:val="0"/>
              <w:jc w:val="center"/>
              <w:rPr>
                <w:b/>
              </w:rPr>
            </w:pPr>
            <w:r>
              <w:rPr>
                <w:b/>
              </w:rPr>
              <w:t>54</w:t>
            </w:r>
          </w:p>
        </w:tc>
      </w:tr>
      <w:tr w:rsidR="004F555D" w14:paraId="4D4C8D26" w14:textId="364CD5CE" w:rsidTr="005920F3">
        <w:tc>
          <w:tcPr>
            <w:tcW w:w="5098" w:type="dxa"/>
            <w:tcBorders>
              <w:top w:val="single" w:sz="4" w:space="0" w:color="000000"/>
              <w:left w:val="single" w:sz="4" w:space="0" w:color="000000"/>
              <w:bottom w:val="single" w:sz="4" w:space="0" w:color="000000"/>
              <w:right w:val="single" w:sz="4" w:space="0" w:color="000000"/>
            </w:tcBorders>
          </w:tcPr>
          <w:p w14:paraId="55936774" w14:textId="77777777" w:rsidR="004F555D" w:rsidRDefault="004F555D" w:rsidP="004F555D">
            <w:pPr>
              <w:widowControl w:val="0"/>
              <w:rPr>
                <w:i/>
              </w:rPr>
            </w:pPr>
            <w:r>
              <w:rPr>
                <w:i/>
              </w:rPr>
              <w:t>Лекции</w:t>
            </w:r>
          </w:p>
        </w:tc>
        <w:tc>
          <w:tcPr>
            <w:tcW w:w="3119" w:type="dxa"/>
            <w:tcBorders>
              <w:top w:val="single" w:sz="4" w:space="0" w:color="000000"/>
              <w:left w:val="single" w:sz="4" w:space="0" w:color="000000"/>
              <w:bottom w:val="single" w:sz="4" w:space="0" w:color="000000"/>
              <w:right w:val="single" w:sz="4" w:space="0" w:color="000000"/>
            </w:tcBorders>
          </w:tcPr>
          <w:p w14:paraId="12F49D8B" w14:textId="2904CBEC" w:rsidR="004F555D" w:rsidRDefault="004F555D" w:rsidP="004F555D">
            <w:pPr>
              <w:widowControl w:val="0"/>
              <w:jc w:val="center"/>
            </w:pPr>
            <w:r>
              <w:t>27</w:t>
            </w:r>
          </w:p>
        </w:tc>
        <w:tc>
          <w:tcPr>
            <w:tcW w:w="1559" w:type="dxa"/>
            <w:tcBorders>
              <w:top w:val="single" w:sz="4" w:space="0" w:color="000000"/>
              <w:left w:val="single" w:sz="4" w:space="0" w:color="000000"/>
              <w:bottom w:val="single" w:sz="4" w:space="0" w:color="000000"/>
              <w:right w:val="single" w:sz="4" w:space="0" w:color="000000"/>
            </w:tcBorders>
          </w:tcPr>
          <w:p w14:paraId="3CB30166" w14:textId="3C942604" w:rsidR="004F555D" w:rsidRDefault="004F555D" w:rsidP="004F555D">
            <w:pPr>
              <w:widowControl w:val="0"/>
              <w:jc w:val="center"/>
            </w:pPr>
            <w:r>
              <w:t>27</w:t>
            </w:r>
          </w:p>
        </w:tc>
      </w:tr>
      <w:tr w:rsidR="004F555D" w14:paraId="2AF59E20" w14:textId="3A497D6C" w:rsidTr="005920F3">
        <w:tc>
          <w:tcPr>
            <w:tcW w:w="5098" w:type="dxa"/>
            <w:tcBorders>
              <w:top w:val="single" w:sz="4" w:space="0" w:color="000000"/>
              <w:left w:val="single" w:sz="4" w:space="0" w:color="000000"/>
              <w:bottom w:val="single" w:sz="4" w:space="0" w:color="000000"/>
              <w:right w:val="single" w:sz="4" w:space="0" w:color="000000"/>
            </w:tcBorders>
          </w:tcPr>
          <w:p w14:paraId="0CCFD8BA" w14:textId="77777777" w:rsidR="004F555D" w:rsidRDefault="004F555D" w:rsidP="004F555D">
            <w:pPr>
              <w:widowControl w:val="0"/>
              <w:rPr>
                <w:i/>
              </w:rPr>
            </w:pPr>
            <w:r>
              <w:rPr>
                <w:i/>
              </w:rPr>
              <w:t>Семинары, практические занятия</w:t>
            </w:r>
          </w:p>
        </w:tc>
        <w:tc>
          <w:tcPr>
            <w:tcW w:w="3119" w:type="dxa"/>
            <w:tcBorders>
              <w:top w:val="single" w:sz="4" w:space="0" w:color="000000"/>
              <w:left w:val="single" w:sz="4" w:space="0" w:color="000000"/>
              <w:bottom w:val="single" w:sz="4" w:space="0" w:color="000000"/>
              <w:right w:val="single" w:sz="4" w:space="0" w:color="000000"/>
            </w:tcBorders>
          </w:tcPr>
          <w:p w14:paraId="1CBA1CF5" w14:textId="1BB79D54" w:rsidR="004F555D" w:rsidRDefault="004F555D" w:rsidP="004F555D">
            <w:pPr>
              <w:widowControl w:val="0"/>
              <w:jc w:val="center"/>
            </w:pPr>
            <w:r>
              <w:t>27</w:t>
            </w:r>
          </w:p>
        </w:tc>
        <w:tc>
          <w:tcPr>
            <w:tcW w:w="1559" w:type="dxa"/>
            <w:tcBorders>
              <w:top w:val="single" w:sz="4" w:space="0" w:color="000000"/>
              <w:left w:val="single" w:sz="4" w:space="0" w:color="000000"/>
              <w:bottom w:val="single" w:sz="4" w:space="0" w:color="000000"/>
              <w:right w:val="single" w:sz="4" w:space="0" w:color="000000"/>
            </w:tcBorders>
          </w:tcPr>
          <w:p w14:paraId="305D6A22" w14:textId="1A833AA0" w:rsidR="004F555D" w:rsidRDefault="004F555D" w:rsidP="004F555D">
            <w:pPr>
              <w:widowControl w:val="0"/>
              <w:jc w:val="center"/>
            </w:pPr>
            <w:r>
              <w:t>27</w:t>
            </w:r>
          </w:p>
        </w:tc>
      </w:tr>
      <w:tr w:rsidR="004F555D" w14:paraId="265238B0" w14:textId="0ABD6249" w:rsidTr="005920F3">
        <w:tc>
          <w:tcPr>
            <w:tcW w:w="5098" w:type="dxa"/>
            <w:tcBorders>
              <w:top w:val="single" w:sz="4" w:space="0" w:color="000000"/>
              <w:left w:val="single" w:sz="4" w:space="0" w:color="000000"/>
              <w:bottom w:val="single" w:sz="4" w:space="0" w:color="000000"/>
              <w:right w:val="single" w:sz="4" w:space="0" w:color="000000"/>
            </w:tcBorders>
            <w:shd w:val="clear" w:color="auto" w:fill="CCFFFF"/>
          </w:tcPr>
          <w:p w14:paraId="2BBFF12A" w14:textId="77777777" w:rsidR="004F555D" w:rsidRDefault="004F555D" w:rsidP="004F555D">
            <w:pPr>
              <w:widowControl w:val="0"/>
              <w:rPr>
                <w:b/>
                <w:i/>
              </w:rPr>
            </w:pPr>
            <w:r>
              <w:rPr>
                <w:b/>
                <w:i/>
              </w:rPr>
              <w:t>Самостоятельная работа</w:t>
            </w:r>
          </w:p>
        </w:tc>
        <w:tc>
          <w:tcPr>
            <w:tcW w:w="3119" w:type="dxa"/>
            <w:tcBorders>
              <w:top w:val="single" w:sz="4" w:space="0" w:color="000000"/>
              <w:left w:val="single" w:sz="4" w:space="0" w:color="000000"/>
              <w:bottom w:val="single" w:sz="4" w:space="0" w:color="000000"/>
              <w:right w:val="single" w:sz="4" w:space="0" w:color="000000"/>
            </w:tcBorders>
            <w:shd w:val="clear" w:color="auto" w:fill="CCFFFF"/>
          </w:tcPr>
          <w:p w14:paraId="7D93B34B" w14:textId="75894FE0" w:rsidR="004F555D" w:rsidRDefault="004F555D" w:rsidP="004F555D">
            <w:pPr>
              <w:widowControl w:val="0"/>
              <w:jc w:val="center"/>
              <w:rPr>
                <w:b/>
              </w:rPr>
            </w:pPr>
            <w:r>
              <w:rPr>
                <w:b/>
              </w:rPr>
              <w:t>90</w:t>
            </w:r>
          </w:p>
        </w:tc>
        <w:tc>
          <w:tcPr>
            <w:tcW w:w="1559" w:type="dxa"/>
            <w:tcBorders>
              <w:top w:val="single" w:sz="4" w:space="0" w:color="000000"/>
              <w:left w:val="single" w:sz="4" w:space="0" w:color="000000"/>
              <w:bottom w:val="single" w:sz="4" w:space="0" w:color="000000"/>
              <w:right w:val="single" w:sz="4" w:space="0" w:color="000000"/>
            </w:tcBorders>
            <w:shd w:val="clear" w:color="auto" w:fill="CCFFFF"/>
          </w:tcPr>
          <w:p w14:paraId="1E704C62" w14:textId="376CD76E" w:rsidR="004F555D" w:rsidRDefault="004F555D" w:rsidP="004F555D">
            <w:pPr>
              <w:widowControl w:val="0"/>
              <w:jc w:val="center"/>
              <w:rPr>
                <w:b/>
              </w:rPr>
            </w:pPr>
            <w:r>
              <w:rPr>
                <w:b/>
              </w:rPr>
              <w:t>90</w:t>
            </w:r>
          </w:p>
        </w:tc>
      </w:tr>
      <w:tr w:rsidR="004F555D" w14:paraId="00CB0DCC" w14:textId="552F187A" w:rsidTr="005920F3">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3B5575E7" w14:textId="77777777" w:rsidR="004F555D" w:rsidRDefault="004F555D" w:rsidP="004F555D">
            <w:pPr>
              <w:widowControl w:val="0"/>
            </w:pPr>
            <w:r>
              <w:t>Вид текущего контроля</w:t>
            </w:r>
          </w:p>
        </w:tc>
        <w:tc>
          <w:tcPr>
            <w:tcW w:w="3119" w:type="dxa"/>
            <w:tcBorders>
              <w:top w:val="single" w:sz="4" w:space="0" w:color="000000"/>
              <w:left w:val="single" w:sz="4" w:space="0" w:color="000000"/>
              <w:bottom w:val="single" w:sz="4" w:space="0" w:color="000000"/>
              <w:right w:val="single" w:sz="4" w:space="0" w:color="000000"/>
            </w:tcBorders>
          </w:tcPr>
          <w:p w14:paraId="58990113" w14:textId="77777777" w:rsidR="004F555D" w:rsidRDefault="004F555D" w:rsidP="004F555D">
            <w:pPr>
              <w:widowControl w:val="0"/>
              <w:jc w:val="center"/>
            </w:pPr>
            <w:r>
              <w:t>эссе</w:t>
            </w:r>
          </w:p>
        </w:tc>
        <w:tc>
          <w:tcPr>
            <w:tcW w:w="1559" w:type="dxa"/>
            <w:tcBorders>
              <w:top w:val="single" w:sz="4" w:space="0" w:color="000000"/>
              <w:left w:val="single" w:sz="4" w:space="0" w:color="000000"/>
              <w:bottom w:val="single" w:sz="4" w:space="0" w:color="000000"/>
              <w:right w:val="single" w:sz="4" w:space="0" w:color="000000"/>
            </w:tcBorders>
          </w:tcPr>
          <w:p w14:paraId="0ACAE819" w14:textId="65915F7D" w:rsidR="004F555D" w:rsidRDefault="004F555D" w:rsidP="004F555D">
            <w:pPr>
              <w:widowControl w:val="0"/>
              <w:jc w:val="center"/>
            </w:pPr>
            <w:r>
              <w:t>эссе</w:t>
            </w:r>
          </w:p>
        </w:tc>
      </w:tr>
      <w:tr w:rsidR="004F555D" w14:paraId="0A4AE08B" w14:textId="2536D084" w:rsidTr="005920F3">
        <w:tc>
          <w:tcPr>
            <w:tcW w:w="5098" w:type="dxa"/>
            <w:tcBorders>
              <w:top w:val="single" w:sz="4" w:space="0" w:color="000000"/>
              <w:left w:val="single" w:sz="4" w:space="0" w:color="000000"/>
              <w:bottom w:val="single" w:sz="4" w:space="0" w:color="000000"/>
              <w:right w:val="single" w:sz="4" w:space="0" w:color="000000"/>
            </w:tcBorders>
            <w:shd w:val="clear" w:color="auto" w:fill="auto"/>
          </w:tcPr>
          <w:p w14:paraId="08DD0110" w14:textId="77777777" w:rsidR="004F555D" w:rsidRDefault="004F555D" w:rsidP="004F555D">
            <w:pPr>
              <w:widowControl w:val="0"/>
            </w:pPr>
            <w:r>
              <w:t>Вид промежуточной аттестации</w:t>
            </w:r>
          </w:p>
        </w:tc>
        <w:tc>
          <w:tcPr>
            <w:tcW w:w="3119" w:type="dxa"/>
            <w:tcBorders>
              <w:top w:val="single" w:sz="4" w:space="0" w:color="000000"/>
              <w:left w:val="single" w:sz="4" w:space="0" w:color="000000"/>
              <w:bottom w:val="single" w:sz="4" w:space="0" w:color="000000"/>
              <w:right w:val="single" w:sz="4" w:space="0" w:color="000000"/>
            </w:tcBorders>
          </w:tcPr>
          <w:p w14:paraId="217E6DE6" w14:textId="77777777" w:rsidR="004F555D" w:rsidRDefault="004F555D" w:rsidP="004F555D">
            <w:pPr>
              <w:widowControl w:val="0"/>
              <w:jc w:val="center"/>
            </w:pPr>
            <w:r>
              <w:t>экзамен</w:t>
            </w:r>
          </w:p>
        </w:tc>
        <w:tc>
          <w:tcPr>
            <w:tcW w:w="1559" w:type="dxa"/>
            <w:tcBorders>
              <w:top w:val="single" w:sz="4" w:space="0" w:color="000000"/>
              <w:left w:val="single" w:sz="4" w:space="0" w:color="000000"/>
              <w:bottom w:val="single" w:sz="4" w:space="0" w:color="000000"/>
              <w:right w:val="single" w:sz="4" w:space="0" w:color="000000"/>
            </w:tcBorders>
          </w:tcPr>
          <w:p w14:paraId="42EA0BBB" w14:textId="15093806" w:rsidR="004F555D" w:rsidRDefault="004F555D" w:rsidP="004F555D">
            <w:pPr>
              <w:widowControl w:val="0"/>
              <w:jc w:val="center"/>
            </w:pPr>
            <w:r>
              <w:t>экзамен</w:t>
            </w:r>
          </w:p>
        </w:tc>
      </w:tr>
    </w:tbl>
    <w:p w14:paraId="7594F75E" w14:textId="77777777" w:rsidR="004D3B1E" w:rsidRDefault="004D3B1E" w:rsidP="004D3B1E">
      <w:pPr>
        <w:spacing w:line="276" w:lineRule="auto"/>
        <w:ind w:firstLine="567"/>
        <w:jc w:val="both"/>
        <w:outlineLvl w:val="0"/>
        <w:rPr>
          <w:b/>
          <w:sz w:val="28"/>
          <w:szCs w:val="28"/>
        </w:rPr>
      </w:pPr>
    </w:p>
    <w:p w14:paraId="49C994CA" w14:textId="77777777" w:rsidR="00D53F0C" w:rsidRDefault="006341DE">
      <w:pPr>
        <w:spacing w:line="360" w:lineRule="auto"/>
        <w:ind w:firstLine="567"/>
        <w:jc w:val="both"/>
        <w:outlineLvl w:val="0"/>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55DD56F" w14:textId="77777777" w:rsidR="00D53F0C" w:rsidRDefault="006341DE">
      <w:pPr>
        <w:spacing w:line="360" w:lineRule="auto"/>
        <w:ind w:firstLine="567"/>
        <w:jc w:val="both"/>
        <w:outlineLvl w:val="0"/>
        <w:rPr>
          <w:b/>
          <w:sz w:val="28"/>
          <w:szCs w:val="28"/>
        </w:rPr>
      </w:pPr>
      <w:bookmarkStart w:id="4" w:name="_Toc37834515"/>
      <w:bookmarkStart w:id="5" w:name="_Toc26723519"/>
      <w:bookmarkStart w:id="6" w:name="_Toc26723324"/>
      <w:r>
        <w:rPr>
          <w:b/>
          <w:sz w:val="28"/>
          <w:szCs w:val="28"/>
        </w:rPr>
        <w:t>5.1. Содержание дисциплины</w:t>
      </w:r>
      <w:bookmarkEnd w:id="4"/>
      <w:bookmarkEnd w:id="5"/>
      <w:bookmarkEnd w:id="6"/>
    </w:p>
    <w:p w14:paraId="0BD1EB2E" w14:textId="1D195D1E" w:rsidR="00D53F0C" w:rsidRDefault="006341DE">
      <w:pPr>
        <w:spacing w:line="360" w:lineRule="auto"/>
        <w:ind w:firstLine="567"/>
        <w:jc w:val="both"/>
        <w:outlineLvl w:val="0"/>
        <w:rPr>
          <w:b/>
          <w:bCs/>
          <w:color w:val="000000"/>
          <w:sz w:val="28"/>
          <w:szCs w:val="28"/>
        </w:rPr>
      </w:pPr>
      <w:r>
        <w:rPr>
          <w:b/>
          <w:bCs/>
          <w:color w:val="000000"/>
          <w:sz w:val="28"/>
          <w:szCs w:val="28"/>
        </w:rPr>
        <w:t>Тема 1. Содержание финансового контроля и его роль в управлении финансами</w:t>
      </w:r>
    </w:p>
    <w:p w14:paraId="306BF357" w14:textId="2FBA53E5" w:rsidR="00D53F0C" w:rsidRDefault="006341DE">
      <w:pPr>
        <w:spacing w:line="360" w:lineRule="auto"/>
        <w:ind w:firstLine="567"/>
        <w:jc w:val="both"/>
        <w:outlineLvl w:val="0"/>
        <w:rPr>
          <w:color w:val="000000"/>
          <w:sz w:val="28"/>
          <w:szCs w:val="28"/>
        </w:rPr>
      </w:pPr>
      <w:r>
        <w:rPr>
          <w:color w:val="000000"/>
          <w:sz w:val="28"/>
          <w:szCs w:val="28"/>
        </w:rPr>
        <w:lastRenderedPageBreak/>
        <w:t xml:space="preserve">Контроль: современный понятийный аппарат. </w:t>
      </w:r>
      <w:r w:rsidR="00F95F92">
        <w:rPr>
          <w:color w:val="000000"/>
          <w:sz w:val="28"/>
          <w:szCs w:val="28"/>
        </w:rPr>
        <w:t xml:space="preserve">Контроль и надзор: сравнительная характеристика. </w:t>
      </w:r>
      <w:r>
        <w:rPr>
          <w:color w:val="000000"/>
          <w:sz w:val="28"/>
          <w:szCs w:val="28"/>
        </w:rPr>
        <w:t xml:space="preserve">Основные направления (содержание) финансового контроля. Виды финансового контроля. </w:t>
      </w:r>
      <w:r w:rsidR="002F1C08">
        <w:rPr>
          <w:color w:val="000000"/>
          <w:sz w:val="28"/>
          <w:szCs w:val="28"/>
        </w:rPr>
        <w:t xml:space="preserve">Сравнительная характеристика видов финансового контроля. </w:t>
      </w:r>
      <w:r>
        <w:rPr>
          <w:color w:val="000000"/>
          <w:sz w:val="28"/>
          <w:szCs w:val="28"/>
        </w:rPr>
        <w:t>Субъекты</w:t>
      </w:r>
      <w:r w:rsidR="000E6A95">
        <w:rPr>
          <w:color w:val="000000"/>
          <w:sz w:val="28"/>
          <w:szCs w:val="28"/>
        </w:rPr>
        <w:t xml:space="preserve">, </w:t>
      </w:r>
      <w:r>
        <w:rPr>
          <w:color w:val="000000"/>
          <w:sz w:val="28"/>
          <w:szCs w:val="28"/>
        </w:rPr>
        <w:t xml:space="preserve">объекты, формы и инструментарий финансового контроля. Методы финансового контроля. Общие характеристики института финансового контроля. Общегосударственный финансовый контроль. </w:t>
      </w:r>
      <w:r w:rsidR="002F1C08">
        <w:rPr>
          <w:color w:val="000000"/>
          <w:sz w:val="28"/>
          <w:szCs w:val="28"/>
        </w:rPr>
        <w:t xml:space="preserve">Государственный финансовый контроль. </w:t>
      </w:r>
      <w:r>
        <w:rPr>
          <w:color w:val="000000"/>
          <w:sz w:val="28"/>
          <w:szCs w:val="28"/>
        </w:rPr>
        <w:t xml:space="preserve">Парламентский финансовый контроль. Президентский финансовый контроль. Внутриведомственный контроль. Система органов, осуществляющих финансовый контроль. Использование информационных систем при осуществлении финансового контроля. </w:t>
      </w:r>
    </w:p>
    <w:p w14:paraId="38631611" w14:textId="77777777" w:rsidR="00D53F0C" w:rsidRDefault="006341DE">
      <w:pPr>
        <w:spacing w:line="360" w:lineRule="auto"/>
        <w:ind w:firstLine="567"/>
        <w:jc w:val="both"/>
        <w:outlineLvl w:val="0"/>
        <w:rPr>
          <w:b/>
          <w:bCs/>
          <w:color w:val="000000"/>
          <w:sz w:val="28"/>
          <w:szCs w:val="28"/>
        </w:rPr>
      </w:pPr>
      <w:r>
        <w:rPr>
          <w:b/>
          <w:bCs/>
          <w:color w:val="000000"/>
          <w:sz w:val="28"/>
          <w:szCs w:val="28"/>
        </w:rPr>
        <w:t xml:space="preserve">Тема 2. Финансовый контроль и аудит </w:t>
      </w:r>
    </w:p>
    <w:p w14:paraId="4C524C43" w14:textId="7A7479C5" w:rsidR="00D53F0C" w:rsidRDefault="006341DE">
      <w:pPr>
        <w:spacing w:line="360" w:lineRule="auto"/>
        <w:ind w:firstLine="567"/>
        <w:jc w:val="both"/>
        <w:outlineLvl w:val="0"/>
        <w:rPr>
          <w:color w:val="000000"/>
          <w:sz w:val="28"/>
          <w:szCs w:val="28"/>
        </w:rPr>
      </w:pPr>
      <w:r>
        <w:rPr>
          <w:color w:val="000000"/>
          <w:sz w:val="28"/>
          <w:szCs w:val="28"/>
        </w:rPr>
        <w:t xml:space="preserve">Общая характеристика системы контроля деятельности коммерческой организации. Внешний </w:t>
      </w:r>
      <w:r w:rsidR="002F1C08">
        <w:rPr>
          <w:color w:val="000000"/>
          <w:sz w:val="28"/>
          <w:szCs w:val="28"/>
        </w:rPr>
        <w:t xml:space="preserve">аудит (независимый аудит) </w:t>
      </w:r>
      <w:r>
        <w:rPr>
          <w:color w:val="000000"/>
          <w:sz w:val="28"/>
          <w:szCs w:val="28"/>
        </w:rPr>
        <w:t>и внутренний аудит деятельности коммерческой организации</w:t>
      </w:r>
      <w:r w:rsidR="002F1C08">
        <w:rPr>
          <w:color w:val="000000"/>
          <w:sz w:val="28"/>
          <w:szCs w:val="28"/>
        </w:rPr>
        <w:t>: сравнительная характеристика.</w:t>
      </w:r>
      <w:r>
        <w:rPr>
          <w:color w:val="000000"/>
          <w:sz w:val="28"/>
          <w:szCs w:val="28"/>
        </w:rPr>
        <w:t xml:space="preserve"> Внешний аудит</w:t>
      </w:r>
      <w:r w:rsidR="002F1C08">
        <w:rPr>
          <w:color w:val="000000"/>
          <w:sz w:val="28"/>
          <w:szCs w:val="28"/>
        </w:rPr>
        <w:t xml:space="preserve"> (независимый аудит)</w:t>
      </w:r>
      <w:r>
        <w:rPr>
          <w:color w:val="000000"/>
          <w:sz w:val="28"/>
          <w:szCs w:val="28"/>
        </w:rPr>
        <w:t xml:space="preserve"> деятельности коммерческой организации. Стандарты аудиторской деятельности саморегулируемой организации аудиторов и внутрифирменные стандарты аудита. </w:t>
      </w:r>
    </w:p>
    <w:p w14:paraId="0A15C6AB" w14:textId="21D22781" w:rsidR="004E468A" w:rsidRDefault="006341DE" w:rsidP="004E468A">
      <w:pPr>
        <w:spacing w:line="360" w:lineRule="auto"/>
        <w:ind w:firstLine="567"/>
        <w:jc w:val="both"/>
        <w:outlineLvl w:val="0"/>
        <w:rPr>
          <w:color w:val="000000"/>
          <w:sz w:val="28"/>
          <w:szCs w:val="28"/>
        </w:rPr>
      </w:pPr>
      <w:r>
        <w:rPr>
          <w:color w:val="000000"/>
          <w:sz w:val="28"/>
          <w:szCs w:val="28"/>
        </w:rPr>
        <w:t xml:space="preserve">Назначения внутреннего аудита и его роль в управлении деятельностью коммерческой организации. </w:t>
      </w:r>
      <w:r w:rsidR="000E6A95">
        <w:rPr>
          <w:color w:val="000000"/>
          <w:sz w:val="28"/>
          <w:szCs w:val="28"/>
        </w:rPr>
        <w:t>Сущностные характеристики</w:t>
      </w:r>
      <w:r>
        <w:rPr>
          <w:color w:val="000000"/>
          <w:sz w:val="28"/>
          <w:szCs w:val="28"/>
        </w:rPr>
        <w:t xml:space="preserve"> внутреннего аудита. </w:t>
      </w:r>
      <w:r w:rsidR="000E6A95">
        <w:rPr>
          <w:color w:val="000000"/>
          <w:sz w:val="28"/>
          <w:szCs w:val="28"/>
        </w:rPr>
        <w:t xml:space="preserve">Функции Института внутреннего аудита. </w:t>
      </w:r>
      <w:r w:rsidR="004E468A" w:rsidRPr="004E468A">
        <w:rPr>
          <w:color w:val="000000"/>
          <w:sz w:val="28"/>
          <w:szCs w:val="28"/>
        </w:rPr>
        <w:t>Организация внутреннего аудита в экономических субъектах.</w:t>
      </w:r>
    </w:p>
    <w:p w14:paraId="3C26E8AD" w14:textId="778C7E3B" w:rsidR="00D53F0C" w:rsidRDefault="006341DE">
      <w:pPr>
        <w:spacing w:line="360" w:lineRule="auto"/>
        <w:ind w:firstLine="567"/>
        <w:jc w:val="both"/>
        <w:outlineLvl w:val="0"/>
        <w:rPr>
          <w:color w:val="000000"/>
          <w:sz w:val="28"/>
          <w:szCs w:val="28"/>
        </w:rPr>
      </w:pPr>
      <w:r>
        <w:rPr>
          <w:color w:val="000000"/>
          <w:sz w:val="28"/>
          <w:szCs w:val="28"/>
        </w:rPr>
        <w:t xml:space="preserve">Направления внешнего и внутреннего контроля деятельности коммерческой организации. </w:t>
      </w:r>
      <w:r w:rsidR="00F95F92">
        <w:rPr>
          <w:color w:val="000000"/>
          <w:sz w:val="28"/>
          <w:szCs w:val="28"/>
        </w:rPr>
        <w:t xml:space="preserve">Общая характеристики внутреннего контроля. </w:t>
      </w:r>
      <w:r w:rsidR="004E468A" w:rsidRPr="004E468A">
        <w:rPr>
          <w:color w:val="000000"/>
          <w:sz w:val="28"/>
          <w:szCs w:val="28"/>
        </w:rPr>
        <w:t>Организация внутреннего контроля в экономических субъектах.</w:t>
      </w:r>
    </w:p>
    <w:p w14:paraId="3BB8FF67" w14:textId="0085D0CC" w:rsidR="00D53F0C" w:rsidRDefault="006341DE">
      <w:pPr>
        <w:spacing w:line="360" w:lineRule="auto"/>
        <w:ind w:firstLine="567"/>
        <w:jc w:val="both"/>
        <w:outlineLvl w:val="0"/>
        <w:rPr>
          <w:b/>
          <w:bCs/>
          <w:color w:val="000000"/>
          <w:sz w:val="28"/>
          <w:szCs w:val="28"/>
        </w:rPr>
      </w:pPr>
      <w:r>
        <w:rPr>
          <w:b/>
          <w:bCs/>
          <w:color w:val="000000"/>
          <w:sz w:val="28"/>
          <w:szCs w:val="28"/>
        </w:rPr>
        <w:t>Тема 3. Надзор</w:t>
      </w:r>
      <w:r w:rsidR="00A05F91">
        <w:rPr>
          <w:b/>
          <w:bCs/>
          <w:color w:val="000000"/>
          <w:sz w:val="28"/>
          <w:szCs w:val="28"/>
        </w:rPr>
        <w:t xml:space="preserve"> и контроль за деятельностью институтов финансового рынка</w:t>
      </w:r>
      <w:r>
        <w:rPr>
          <w:b/>
          <w:bCs/>
          <w:color w:val="000000"/>
          <w:sz w:val="28"/>
          <w:szCs w:val="28"/>
        </w:rPr>
        <w:t xml:space="preserve"> </w:t>
      </w:r>
    </w:p>
    <w:p w14:paraId="7DE7CB12" w14:textId="23C9F83A" w:rsidR="00E60C0F" w:rsidRPr="002F1C08" w:rsidRDefault="006341DE" w:rsidP="00E60C0F">
      <w:pPr>
        <w:spacing w:line="360" w:lineRule="auto"/>
        <w:ind w:firstLine="567"/>
        <w:jc w:val="both"/>
        <w:outlineLvl w:val="0"/>
        <w:rPr>
          <w:color w:val="000000"/>
          <w:sz w:val="28"/>
          <w:szCs w:val="28"/>
        </w:rPr>
      </w:pPr>
      <w:r>
        <w:rPr>
          <w:color w:val="000000"/>
          <w:sz w:val="28"/>
          <w:szCs w:val="28"/>
        </w:rPr>
        <w:t>Понятие и цел</w:t>
      </w:r>
      <w:r w:rsidR="003A4FC3">
        <w:rPr>
          <w:color w:val="000000"/>
          <w:sz w:val="28"/>
          <w:szCs w:val="28"/>
        </w:rPr>
        <w:t>ь</w:t>
      </w:r>
      <w:r>
        <w:rPr>
          <w:color w:val="000000"/>
          <w:sz w:val="28"/>
          <w:szCs w:val="28"/>
        </w:rPr>
        <w:t xml:space="preserve"> </w:t>
      </w:r>
      <w:r w:rsidR="00E60C0F" w:rsidRPr="002F1C08">
        <w:rPr>
          <w:color w:val="000000"/>
          <w:sz w:val="28"/>
          <w:szCs w:val="28"/>
        </w:rPr>
        <w:t>надзора и контроля за деятельностью институтов финансового рынка. Объекты надзора и контроля за деятельностью институтов финансового рынка. Фо</w:t>
      </w:r>
      <w:r w:rsidR="002F1C08" w:rsidRPr="002F1C08">
        <w:rPr>
          <w:color w:val="000000"/>
          <w:sz w:val="28"/>
          <w:szCs w:val="28"/>
        </w:rPr>
        <w:t xml:space="preserve">рмы и виды надзора и контроля за деятельностью </w:t>
      </w:r>
      <w:r w:rsidR="002F1C08" w:rsidRPr="002F1C08">
        <w:rPr>
          <w:color w:val="000000"/>
          <w:sz w:val="28"/>
          <w:szCs w:val="28"/>
        </w:rPr>
        <w:lastRenderedPageBreak/>
        <w:t xml:space="preserve">институтов финансового рынка. Общая характеристика осуществления надзора и контроля за деятельностью институтов финансового рынка. </w:t>
      </w:r>
      <w:r w:rsidR="00E60C0F" w:rsidRPr="002F1C08">
        <w:rPr>
          <w:color w:val="000000"/>
          <w:sz w:val="28"/>
          <w:szCs w:val="28"/>
        </w:rPr>
        <w:t xml:space="preserve">Регулирование надзора и контроля за деятельностью институтов финансового рынка. </w:t>
      </w:r>
      <w:r w:rsidR="00E60C0F">
        <w:rPr>
          <w:color w:val="000000"/>
          <w:sz w:val="28"/>
          <w:szCs w:val="28"/>
        </w:rPr>
        <w:t xml:space="preserve">Финансово-правовое регулирование осуществления </w:t>
      </w:r>
      <w:r w:rsidR="00E60C0F" w:rsidRPr="002F1C08">
        <w:rPr>
          <w:color w:val="000000"/>
          <w:sz w:val="28"/>
          <w:szCs w:val="28"/>
        </w:rPr>
        <w:t>надзора и контроля за деятельностью институтов финансового рынка.</w:t>
      </w:r>
    </w:p>
    <w:p w14:paraId="3D267D1C" w14:textId="6128874B" w:rsidR="00D53F0C" w:rsidRDefault="006341DE">
      <w:pPr>
        <w:spacing w:line="360" w:lineRule="auto"/>
        <w:ind w:firstLine="567"/>
        <w:jc w:val="both"/>
        <w:outlineLvl w:val="0"/>
        <w:rPr>
          <w:b/>
          <w:bCs/>
          <w:color w:val="000000"/>
          <w:sz w:val="28"/>
          <w:szCs w:val="28"/>
        </w:rPr>
      </w:pPr>
      <w:r>
        <w:rPr>
          <w:b/>
          <w:bCs/>
          <w:color w:val="000000"/>
          <w:sz w:val="28"/>
          <w:szCs w:val="28"/>
        </w:rPr>
        <w:t>Тема 4. Таможенный контроль. Валютный контроль</w:t>
      </w:r>
    </w:p>
    <w:p w14:paraId="089A7D08" w14:textId="77777777" w:rsidR="00D53F0C" w:rsidRDefault="006341DE">
      <w:pPr>
        <w:spacing w:line="360" w:lineRule="auto"/>
        <w:ind w:firstLine="567"/>
        <w:jc w:val="both"/>
        <w:outlineLvl w:val="0"/>
        <w:rPr>
          <w:color w:val="000000"/>
          <w:sz w:val="28"/>
          <w:szCs w:val="28"/>
        </w:rPr>
      </w:pPr>
      <w:r>
        <w:rPr>
          <w:color w:val="000000"/>
          <w:sz w:val="28"/>
          <w:szCs w:val="28"/>
        </w:rPr>
        <w:t xml:space="preserve">Таможенный контроль: понятие, принципы, основы нормативного правового регулирования. Субъекты таможенного контроля. Объекты таможенного контроля. Формы и порядок проведения таможенного контроля. Таможенная проверка. </w:t>
      </w:r>
    </w:p>
    <w:p w14:paraId="29BB57ED" w14:textId="77777777" w:rsidR="00D53F0C" w:rsidRDefault="006341DE">
      <w:pPr>
        <w:spacing w:line="360" w:lineRule="auto"/>
        <w:ind w:firstLine="709"/>
        <w:jc w:val="both"/>
        <w:outlineLvl w:val="0"/>
        <w:rPr>
          <w:color w:val="000000"/>
          <w:sz w:val="28"/>
          <w:szCs w:val="28"/>
        </w:rPr>
      </w:pPr>
      <w:r>
        <w:rPr>
          <w:color w:val="000000"/>
          <w:sz w:val="28"/>
          <w:szCs w:val="28"/>
        </w:rPr>
        <w:t xml:space="preserve">Общие положения о валютном контроле. Валютный контроль: понятие, задачи, принципы. Источники валютного контроля. Валютные операции как объект валютного контроля. Валютные ограничения и ответственность за нарушение валютного законодательства. Органы и агенты валютного контроля. Банк России как орган валютного регулирования. </w:t>
      </w:r>
    </w:p>
    <w:p w14:paraId="1328E589" w14:textId="77777777" w:rsidR="00D53F0C" w:rsidRDefault="006341DE">
      <w:pPr>
        <w:spacing w:line="360" w:lineRule="auto"/>
        <w:ind w:firstLine="709"/>
        <w:jc w:val="both"/>
        <w:outlineLvl w:val="0"/>
        <w:rPr>
          <w:color w:val="000000"/>
          <w:sz w:val="28"/>
          <w:szCs w:val="28"/>
        </w:rPr>
      </w:pPr>
      <w:r>
        <w:rPr>
          <w:color w:val="000000"/>
          <w:sz w:val="28"/>
          <w:szCs w:val="28"/>
        </w:rPr>
        <w:t xml:space="preserve">Федеральная налоговая служба как орган валютного контроля. Федеральная таможенная служба как орган валютного контроля. Агенты валютного контроля. </w:t>
      </w:r>
    </w:p>
    <w:p w14:paraId="22FA625B" w14:textId="77777777" w:rsidR="00D53F0C" w:rsidRDefault="006341DE">
      <w:pPr>
        <w:spacing w:line="360" w:lineRule="auto"/>
        <w:ind w:firstLine="709"/>
        <w:jc w:val="both"/>
        <w:rPr>
          <w:b/>
          <w:color w:val="000000"/>
          <w:sz w:val="28"/>
          <w:szCs w:val="28"/>
        </w:rPr>
      </w:pPr>
      <w:r>
        <w:rPr>
          <w:b/>
          <w:color w:val="000000"/>
          <w:sz w:val="28"/>
          <w:szCs w:val="28"/>
        </w:rPr>
        <w:t xml:space="preserve">Тема 5. Налоги. Налоговый контроль </w:t>
      </w:r>
    </w:p>
    <w:p w14:paraId="7A9C0FA0" w14:textId="77777777" w:rsidR="00D53F0C" w:rsidRDefault="006341DE">
      <w:pPr>
        <w:spacing w:line="360" w:lineRule="auto"/>
        <w:ind w:firstLine="709"/>
        <w:jc w:val="both"/>
        <w:rPr>
          <w:color w:val="000000"/>
          <w:sz w:val="28"/>
          <w:szCs w:val="28"/>
        </w:rPr>
      </w:pPr>
      <w:r>
        <w:rPr>
          <w:color w:val="000000"/>
          <w:sz w:val="28"/>
          <w:szCs w:val="28"/>
        </w:rPr>
        <w:t xml:space="preserve">Экономическая природа налогов. Налоги как экономическая категория. Функции налогов. Элементы налогообложения, их характеристика. Принципы и методы налогообложения. Способы уплаты налогов. Классификация налогов. Налоговая система и ее составные элементы. Управление налоговой системой. Федеральные налоги и сборы: состав и характеристика. </w:t>
      </w:r>
    </w:p>
    <w:p w14:paraId="501073C5" w14:textId="77777777" w:rsidR="00D53F0C" w:rsidRDefault="006341DE">
      <w:pPr>
        <w:spacing w:line="360" w:lineRule="auto"/>
        <w:ind w:firstLine="709"/>
        <w:jc w:val="both"/>
        <w:rPr>
          <w:color w:val="000000"/>
          <w:sz w:val="28"/>
          <w:szCs w:val="28"/>
        </w:rPr>
      </w:pPr>
      <w:r>
        <w:rPr>
          <w:color w:val="000000"/>
          <w:sz w:val="28"/>
          <w:szCs w:val="28"/>
        </w:rPr>
        <w:t xml:space="preserve">Экономические основы осуществления налогового контроля. Необходимость, сущность и задачи налогового контроля. Налоговый контроль как форма налоговых правоотношений. Критерии классификации налогового контроля: формы, методы, виды. Организация налогового контроля: содержание, элементы, принципы. Система органов налогового контроля и их взаимодействие. Камеральная налоговая проверка: особенности, цели, сроки и </w:t>
      </w:r>
      <w:r>
        <w:rPr>
          <w:color w:val="000000"/>
          <w:sz w:val="28"/>
          <w:szCs w:val="28"/>
        </w:rPr>
        <w:lastRenderedPageBreak/>
        <w:t>этапы проведения. Организация и проведение выездной налоговой проверки: формирование информационных ресурсов об объекте контроля, порядок назначения, цели и задачи, оформление результатов, реализация материалов.</w:t>
      </w:r>
    </w:p>
    <w:p w14:paraId="22363624" w14:textId="77777777" w:rsidR="00D53F0C" w:rsidRDefault="006341DE">
      <w:pPr>
        <w:spacing w:line="360" w:lineRule="auto"/>
        <w:ind w:firstLine="709"/>
        <w:jc w:val="both"/>
        <w:rPr>
          <w:color w:val="000000"/>
          <w:sz w:val="28"/>
          <w:szCs w:val="28"/>
        </w:rPr>
      </w:pPr>
      <w:r>
        <w:rPr>
          <w:color w:val="000000"/>
          <w:sz w:val="28"/>
          <w:szCs w:val="28"/>
        </w:rPr>
        <w:t xml:space="preserve">Методика проведения налоговых проверок по акцизам. Проверка правильности учета объектов налогообложения акцизами. Контроль правильности формирования налоговой базы по акцизам. Контроль за порядком и сроками уплаты акцизов в бюджет. </w:t>
      </w:r>
    </w:p>
    <w:p w14:paraId="14C7DA4C" w14:textId="77777777" w:rsidR="00D53F0C" w:rsidRDefault="006341DE">
      <w:pPr>
        <w:spacing w:line="360" w:lineRule="auto"/>
        <w:ind w:firstLine="709"/>
        <w:jc w:val="both"/>
        <w:rPr>
          <w:sz w:val="28"/>
          <w:szCs w:val="28"/>
        </w:rPr>
      </w:pPr>
      <w:r>
        <w:rPr>
          <w:color w:val="000000"/>
          <w:sz w:val="28"/>
          <w:szCs w:val="28"/>
        </w:rPr>
        <w:t xml:space="preserve">Методика проведения налоговых проверок по налогу на добавленную стоимость (НДС). Проверка правильности учета объектов налогообложения НДС. </w:t>
      </w:r>
      <w:r>
        <w:rPr>
          <w:sz w:val="28"/>
          <w:szCs w:val="28"/>
        </w:rPr>
        <w:t>Контроль правильности исчисления налоговой базы по налогу на добавленную стоимость.</w:t>
      </w:r>
      <w:r>
        <w:rPr>
          <w:color w:val="000000"/>
          <w:sz w:val="28"/>
          <w:szCs w:val="28"/>
        </w:rPr>
        <w:t xml:space="preserve"> </w:t>
      </w:r>
      <w:r>
        <w:rPr>
          <w:sz w:val="28"/>
          <w:szCs w:val="28"/>
        </w:rPr>
        <w:t>Контроль законности применения освобождения от налогообложения налогом на добавленную стоимость и налоговых вычетов. Счет-фактура как инструмент контроля.</w:t>
      </w:r>
      <w:r>
        <w:rPr>
          <w:color w:val="000000"/>
          <w:sz w:val="28"/>
          <w:szCs w:val="28"/>
        </w:rPr>
        <w:t xml:space="preserve"> Контроль за порядком и сроками уплаты НДС в бюджет.</w:t>
      </w:r>
    </w:p>
    <w:p w14:paraId="520E5992" w14:textId="77777777" w:rsidR="00D53F0C" w:rsidRDefault="006341DE">
      <w:pPr>
        <w:spacing w:line="360" w:lineRule="auto"/>
        <w:ind w:firstLine="709"/>
        <w:jc w:val="both"/>
        <w:rPr>
          <w:sz w:val="28"/>
          <w:szCs w:val="28"/>
        </w:rPr>
      </w:pPr>
      <w:r>
        <w:rPr>
          <w:color w:val="000000"/>
          <w:sz w:val="28"/>
          <w:szCs w:val="28"/>
        </w:rPr>
        <w:t xml:space="preserve">Методика проведения налоговых проверок по налогу на прибыль организаций. Проверка правильности учета объектов налогообложения по налогу на прибыль организаций. </w:t>
      </w:r>
      <w:r>
        <w:rPr>
          <w:sz w:val="28"/>
          <w:szCs w:val="28"/>
        </w:rPr>
        <w:t xml:space="preserve">Контроль правильности формирования налоговой базы по налогу на прибыль организаций. Контроль правильности исчисления налога на прибыль организаций. </w:t>
      </w:r>
      <w:r>
        <w:rPr>
          <w:color w:val="000000"/>
          <w:sz w:val="28"/>
          <w:szCs w:val="28"/>
        </w:rPr>
        <w:t xml:space="preserve">Контроль за порядком и сроками уплаты </w:t>
      </w:r>
      <w:r>
        <w:rPr>
          <w:sz w:val="28"/>
          <w:szCs w:val="28"/>
        </w:rPr>
        <w:t>налога на прибыль организаций</w:t>
      </w:r>
      <w:r>
        <w:rPr>
          <w:color w:val="000000"/>
          <w:sz w:val="28"/>
          <w:szCs w:val="28"/>
        </w:rPr>
        <w:t xml:space="preserve"> в бюджет.</w:t>
      </w:r>
    </w:p>
    <w:p w14:paraId="0B8F0637" w14:textId="77777777" w:rsidR="00D53F0C" w:rsidRDefault="006341DE">
      <w:pPr>
        <w:spacing w:line="360" w:lineRule="auto"/>
        <w:ind w:firstLine="709"/>
        <w:jc w:val="both"/>
        <w:rPr>
          <w:sz w:val="28"/>
          <w:szCs w:val="28"/>
        </w:rPr>
      </w:pPr>
      <w:r>
        <w:rPr>
          <w:color w:val="000000"/>
          <w:sz w:val="28"/>
          <w:szCs w:val="28"/>
        </w:rPr>
        <w:t xml:space="preserve">Методика проведения налоговых проверок по налогу на доходы физических лиц (НДФЛ). Проверка правильности учета объектов налогообложения по НДФЛ. </w:t>
      </w:r>
      <w:r>
        <w:rPr>
          <w:sz w:val="28"/>
          <w:szCs w:val="28"/>
        </w:rPr>
        <w:t xml:space="preserve">Контроль правильности формирования налоговой базы по НДФЛ у налогового агента и по налоговой декларации. Налоговые вычеты, правильность их применения при исчислении НДФЛ. </w:t>
      </w:r>
      <w:r>
        <w:rPr>
          <w:color w:val="000000"/>
          <w:sz w:val="28"/>
          <w:szCs w:val="28"/>
        </w:rPr>
        <w:t xml:space="preserve">Контроль за порядком и сроками уплаты </w:t>
      </w:r>
      <w:r>
        <w:rPr>
          <w:sz w:val="28"/>
          <w:szCs w:val="28"/>
        </w:rPr>
        <w:t>НДФЛ</w:t>
      </w:r>
      <w:r>
        <w:rPr>
          <w:color w:val="000000"/>
          <w:sz w:val="28"/>
          <w:szCs w:val="28"/>
        </w:rPr>
        <w:t xml:space="preserve"> в бюджет.</w:t>
      </w:r>
    </w:p>
    <w:p w14:paraId="08EE2D19" w14:textId="77777777" w:rsidR="00D53F0C" w:rsidRDefault="006341DE">
      <w:pPr>
        <w:spacing w:line="360" w:lineRule="auto"/>
        <w:ind w:firstLine="709"/>
        <w:jc w:val="both"/>
        <w:rPr>
          <w:sz w:val="28"/>
          <w:szCs w:val="28"/>
        </w:rPr>
      </w:pPr>
      <w:r>
        <w:rPr>
          <w:color w:val="000000"/>
          <w:sz w:val="28"/>
          <w:szCs w:val="28"/>
        </w:rPr>
        <w:t xml:space="preserve">Региональные и местные налоги и сборы: состав и характеристика. Методика проведения налоговых проверок по налогу на имущество организаций. Проверка правильности учета объектов налогообложения налога на имущество организаций. Контроль правильности формирования налоговой базы по налогу </w:t>
      </w:r>
      <w:r>
        <w:rPr>
          <w:color w:val="000000"/>
          <w:sz w:val="28"/>
          <w:szCs w:val="28"/>
        </w:rPr>
        <w:lastRenderedPageBreak/>
        <w:t xml:space="preserve">на имущество организаций. Контроль правильности применения налоговых льгот по налогу на имущество организаций. Контроль за порядком и сроками уплаты налога на имущество организаций в бюджет. </w:t>
      </w:r>
    </w:p>
    <w:p w14:paraId="3444C5A4" w14:textId="77777777" w:rsidR="00D53F0C" w:rsidRDefault="006341DE">
      <w:pPr>
        <w:spacing w:line="360" w:lineRule="auto"/>
        <w:ind w:firstLine="709"/>
        <w:jc w:val="both"/>
        <w:rPr>
          <w:color w:val="000000"/>
          <w:sz w:val="28"/>
          <w:szCs w:val="28"/>
        </w:rPr>
      </w:pPr>
      <w:r>
        <w:rPr>
          <w:color w:val="000000"/>
          <w:sz w:val="28"/>
          <w:szCs w:val="28"/>
        </w:rPr>
        <w:t>Методика проведения налоговых проверок по транспортному налогу. Проверка правильности учета объектов налогообложения транспортным налогом. Контроль правильности формирования налоговой базы по транспортному налогу. Контроль правильности применения налоговых льгот по транспортному налогу. Контроль за порядком и сроками уплаты транспортного налога в бюджет.</w:t>
      </w:r>
    </w:p>
    <w:p w14:paraId="4D5EE8D6" w14:textId="77777777" w:rsidR="00D53F0C" w:rsidRDefault="006341DE">
      <w:pPr>
        <w:spacing w:line="360" w:lineRule="auto"/>
        <w:ind w:firstLine="709"/>
        <w:jc w:val="both"/>
        <w:rPr>
          <w:color w:val="000000"/>
          <w:sz w:val="28"/>
          <w:szCs w:val="28"/>
        </w:rPr>
      </w:pPr>
      <w:r>
        <w:rPr>
          <w:color w:val="000000"/>
          <w:sz w:val="28"/>
          <w:szCs w:val="28"/>
        </w:rPr>
        <w:t>Методика проведения налоговых проверок по земельному налогу. Проверка правильности учета объектов налогообложения земельным налогом. Контроль правильности формирования налоговой базы по земельному налогу. Контроль правильности применения налоговых льгот по земельному налогу. Контроль за порядком и сроками уплаты земельного налога в бюджет.</w:t>
      </w:r>
      <w:bookmarkStart w:id="7" w:name="_Toc37834516"/>
    </w:p>
    <w:p w14:paraId="4D1745CA" w14:textId="77777777" w:rsidR="00D53F0C" w:rsidRDefault="006341DE">
      <w:pPr>
        <w:spacing w:line="360" w:lineRule="auto"/>
        <w:ind w:firstLine="709"/>
        <w:jc w:val="both"/>
        <w:rPr>
          <w:color w:val="000000"/>
          <w:sz w:val="28"/>
          <w:szCs w:val="28"/>
        </w:rPr>
      </w:pPr>
      <w:r>
        <w:rPr>
          <w:color w:val="000000"/>
          <w:sz w:val="28"/>
          <w:szCs w:val="28"/>
        </w:rPr>
        <w:t xml:space="preserve">Специальные налоговые режимы: значение и необходимость. Общие условия применения упрощенной системы налогообложения, </w:t>
      </w:r>
      <w:hyperlink r:id="rId8">
        <w:r>
          <w:rPr>
            <w:color w:val="000000"/>
            <w:sz w:val="28"/>
            <w:szCs w:val="28"/>
          </w:rPr>
          <w:t>системы налогообложения для сельскохозяйственных товаропроизводителей,</w:t>
        </w:r>
      </w:hyperlink>
      <w:r>
        <w:rPr>
          <w:color w:val="000000"/>
          <w:sz w:val="28"/>
          <w:szCs w:val="28"/>
        </w:rPr>
        <w:t xml:space="preserve"> патентной системы налогообложения. Налоговый контроль за правильность исчисления налогов специальных налоговых режимов.</w:t>
      </w:r>
    </w:p>
    <w:p w14:paraId="10DD2D61" w14:textId="77777777" w:rsidR="00D53F0C" w:rsidRDefault="006341DE">
      <w:pPr>
        <w:spacing w:line="360" w:lineRule="auto"/>
        <w:ind w:firstLine="709"/>
        <w:outlineLvl w:val="0"/>
        <w:rPr>
          <w:b/>
          <w:bCs/>
          <w:color w:val="000000"/>
          <w:sz w:val="28"/>
          <w:szCs w:val="28"/>
        </w:rPr>
      </w:pPr>
      <w:r>
        <w:rPr>
          <w:b/>
          <w:bCs/>
          <w:color w:val="000000"/>
          <w:sz w:val="28"/>
          <w:szCs w:val="28"/>
        </w:rPr>
        <w:t xml:space="preserve">Тема 6. </w:t>
      </w:r>
      <w:r>
        <w:rPr>
          <w:b/>
          <w:bCs/>
          <w:color w:val="2C2D2E"/>
          <w:sz w:val="28"/>
          <w:szCs w:val="28"/>
        </w:rPr>
        <w:t>Государственный финансовый контроль (аудит)</w:t>
      </w:r>
    </w:p>
    <w:p w14:paraId="192CC6C9" w14:textId="15FF8365" w:rsidR="00D53F0C" w:rsidRDefault="004E468A">
      <w:pPr>
        <w:spacing w:line="360" w:lineRule="auto"/>
        <w:ind w:firstLine="709"/>
        <w:jc w:val="both"/>
      </w:pPr>
      <w:r>
        <w:rPr>
          <w:bCs/>
          <w:color w:val="000000"/>
          <w:sz w:val="28"/>
          <w:szCs w:val="28"/>
        </w:rPr>
        <w:t>Государственный контроль (надзор) и государственный финансовый контроль: сравнительная характеристика Государственный финансовый контроль: правовая основа, виды и методы. Принципы государственного финансового контроля. Организационные основы внутреннего и внешнего государственного финансового контроля. Нормативно-правовое регулирование внешнего государственного финансового контроля и внутреннего государственного финансового контроля. Органы, осуществляемые внутренний и внешний государственный финансовый контроль. Виды государственного аудита</w:t>
      </w:r>
      <w:r w:rsidR="00F95F92">
        <w:rPr>
          <w:bCs/>
          <w:color w:val="000000"/>
          <w:sz w:val="28"/>
          <w:szCs w:val="28"/>
        </w:rPr>
        <w:t xml:space="preserve">: финансовый аудит, аудит эффективности, аудит соответствия </w:t>
      </w:r>
      <w:r w:rsidR="00F95F92">
        <w:rPr>
          <w:bCs/>
          <w:color w:val="000000"/>
          <w:sz w:val="28"/>
          <w:szCs w:val="28"/>
        </w:rPr>
        <w:lastRenderedPageBreak/>
        <w:t xml:space="preserve">(сравнительная </w:t>
      </w:r>
      <w:r w:rsidR="00A05F91">
        <w:rPr>
          <w:bCs/>
          <w:color w:val="000000"/>
          <w:sz w:val="28"/>
          <w:szCs w:val="28"/>
        </w:rPr>
        <w:t>характеристика</w:t>
      </w:r>
      <w:r w:rsidR="00F95F92">
        <w:rPr>
          <w:bCs/>
          <w:color w:val="000000"/>
          <w:sz w:val="28"/>
          <w:szCs w:val="28"/>
        </w:rPr>
        <w:t>).</w:t>
      </w:r>
      <w:r>
        <w:rPr>
          <w:bCs/>
          <w:color w:val="000000"/>
          <w:sz w:val="28"/>
          <w:szCs w:val="28"/>
        </w:rPr>
        <w:t xml:space="preserve"> Контрольные и экспертно-аналитические мероприятия, проводимые органами государственного финансового контроля. </w:t>
      </w:r>
    </w:p>
    <w:p w14:paraId="65D2CD02" w14:textId="77777777" w:rsidR="00D53F0C" w:rsidRDefault="00D53F0C">
      <w:pPr>
        <w:spacing w:line="360" w:lineRule="auto"/>
        <w:ind w:firstLine="709"/>
        <w:jc w:val="both"/>
      </w:pPr>
    </w:p>
    <w:p w14:paraId="38ACC26C" w14:textId="77777777" w:rsidR="005920F3" w:rsidRDefault="005920F3">
      <w:pPr>
        <w:spacing w:line="360" w:lineRule="auto"/>
        <w:ind w:firstLine="709"/>
        <w:jc w:val="both"/>
      </w:pPr>
    </w:p>
    <w:p w14:paraId="630FA436" w14:textId="77777777" w:rsidR="00D53F0C" w:rsidRDefault="006341DE">
      <w:pPr>
        <w:spacing w:line="360" w:lineRule="auto"/>
        <w:outlineLvl w:val="0"/>
        <w:rPr>
          <w:b/>
          <w:sz w:val="28"/>
          <w:szCs w:val="28"/>
        </w:rPr>
      </w:pPr>
      <w:r>
        <w:rPr>
          <w:b/>
          <w:sz w:val="28"/>
          <w:szCs w:val="28"/>
        </w:rPr>
        <w:t>5.2. Учебно-тематический план</w:t>
      </w:r>
      <w:bookmarkEnd w:id="7"/>
    </w:p>
    <w:tbl>
      <w:tblPr>
        <w:tblStyle w:val="19"/>
        <w:tblW w:w="5077" w:type="pct"/>
        <w:tblLayout w:type="fixed"/>
        <w:tblLook w:val="0000" w:firstRow="0" w:lastRow="0" w:firstColumn="0" w:lastColumn="0" w:noHBand="0" w:noVBand="0"/>
      </w:tblPr>
      <w:tblGrid>
        <w:gridCol w:w="554"/>
        <w:gridCol w:w="1425"/>
        <w:gridCol w:w="992"/>
        <w:gridCol w:w="1276"/>
        <w:gridCol w:w="1276"/>
        <w:gridCol w:w="1275"/>
        <w:gridCol w:w="1560"/>
        <w:gridCol w:w="1417"/>
      </w:tblGrid>
      <w:tr w:rsidR="00D53F0C" w:rsidRPr="005920F3" w14:paraId="5A535E71" w14:textId="77777777" w:rsidTr="005920F3">
        <w:trPr>
          <w:trHeight w:val="20"/>
        </w:trPr>
        <w:tc>
          <w:tcPr>
            <w:tcW w:w="555" w:type="dxa"/>
            <w:vMerge w:val="restart"/>
          </w:tcPr>
          <w:p w14:paraId="6A1B8754" w14:textId="77777777" w:rsidR="00D53F0C" w:rsidRPr="005920F3" w:rsidRDefault="006341DE" w:rsidP="004E468A">
            <w:pPr>
              <w:widowControl w:val="0"/>
              <w:shd w:val="clear" w:color="auto" w:fill="FFFFFF"/>
              <w:spacing w:line="264" w:lineRule="auto"/>
              <w:rPr>
                <w:sz w:val="20"/>
                <w:szCs w:val="20"/>
              </w:rPr>
            </w:pPr>
            <w:r w:rsidRPr="005920F3">
              <w:rPr>
                <w:b/>
                <w:bCs/>
                <w:sz w:val="20"/>
                <w:szCs w:val="20"/>
              </w:rPr>
              <w:t xml:space="preserve">№ </w:t>
            </w:r>
            <w:r w:rsidRPr="005920F3">
              <w:rPr>
                <w:b/>
                <w:bCs/>
                <w:spacing w:val="-14"/>
                <w:sz w:val="20"/>
                <w:szCs w:val="20"/>
              </w:rPr>
              <w:t>п/п</w:t>
            </w:r>
          </w:p>
        </w:tc>
        <w:tc>
          <w:tcPr>
            <w:tcW w:w="1425" w:type="dxa"/>
            <w:vMerge w:val="restart"/>
          </w:tcPr>
          <w:p w14:paraId="3D2387F1" w14:textId="77777777" w:rsidR="00D53F0C" w:rsidRPr="005920F3" w:rsidRDefault="006341DE" w:rsidP="004E468A">
            <w:pPr>
              <w:widowControl w:val="0"/>
              <w:shd w:val="clear" w:color="auto" w:fill="FFFFFF"/>
              <w:spacing w:line="264" w:lineRule="auto"/>
              <w:jc w:val="center"/>
              <w:rPr>
                <w:sz w:val="20"/>
                <w:szCs w:val="20"/>
              </w:rPr>
            </w:pPr>
            <w:r w:rsidRPr="005920F3">
              <w:rPr>
                <w:b/>
                <w:bCs/>
                <w:spacing w:val="-2"/>
                <w:sz w:val="20"/>
                <w:szCs w:val="20"/>
              </w:rPr>
              <w:t xml:space="preserve">Наименование </w:t>
            </w:r>
            <w:r w:rsidRPr="005920F3">
              <w:rPr>
                <w:b/>
                <w:bCs/>
                <w:sz w:val="20"/>
                <w:szCs w:val="20"/>
              </w:rPr>
              <w:t>тем (разделов) дисциплины</w:t>
            </w:r>
          </w:p>
        </w:tc>
        <w:tc>
          <w:tcPr>
            <w:tcW w:w="6379" w:type="dxa"/>
            <w:gridSpan w:val="5"/>
          </w:tcPr>
          <w:p w14:paraId="17230E02" w14:textId="77777777" w:rsidR="00D53F0C" w:rsidRPr="005920F3" w:rsidRDefault="006341DE" w:rsidP="004E468A">
            <w:pPr>
              <w:widowControl w:val="0"/>
              <w:shd w:val="clear" w:color="auto" w:fill="FFFFFF"/>
              <w:spacing w:line="264" w:lineRule="auto"/>
              <w:jc w:val="center"/>
              <w:rPr>
                <w:sz w:val="20"/>
                <w:szCs w:val="20"/>
              </w:rPr>
            </w:pPr>
            <w:r w:rsidRPr="005920F3">
              <w:rPr>
                <w:b/>
                <w:bCs/>
                <w:sz w:val="20"/>
                <w:szCs w:val="20"/>
              </w:rPr>
              <w:t>Трудоемкость в часах</w:t>
            </w:r>
          </w:p>
        </w:tc>
        <w:tc>
          <w:tcPr>
            <w:tcW w:w="1417" w:type="dxa"/>
            <w:vMerge w:val="restart"/>
          </w:tcPr>
          <w:p w14:paraId="36DD13F5" w14:textId="77777777" w:rsidR="00D53F0C" w:rsidRPr="005920F3" w:rsidRDefault="006341DE" w:rsidP="004E468A">
            <w:pPr>
              <w:widowControl w:val="0"/>
              <w:shd w:val="clear" w:color="auto" w:fill="FFFFFF"/>
              <w:spacing w:line="264" w:lineRule="auto"/>
              <w:jc w:val="center"/>
              <w:rPr>
                <w:sz w:val="20"/>
                <w:szCs w:val="20"/>
              </w:rPr>
            </w:pPr>
            <w:r w:rsidRPr="005920F3">
              <w:rPr>
                <w:b/>
                <w:sz w:val="20"/>
                <w:szCs w:val="20"/>
              </w:rPr>
              <w:t>Формы текущего контроля успеваемости</w:t>
            </w:r>
          </w:p>
        </w:tc>
      </w:tr>
      <w:tr w:rsidR="005920F3" w:rsidRPr="005920F3" w14:paraId="264EFD66" w14:textId="77777777" w:rsidTr="005920F3">
        <w:trPr>
          <w:trHeight w:val="20"/>
        </w:trPr>
        <w:tc>
          <w:tcPr>
            <w:tcW w:w="555" w:type="dxa"/>
            <w:vMerge/>
          </w:tcPr>
          <w:p w14:paraId="4B5AF6FB" w14:textId="77777777" w:rsidR="00D53F0C" w:rsidRPr="005920F3" w:rsidRDefault="00D53F0C" w:rsidP="004E468A">
            <w:pPr>
              <w:widowControl w:val="0"/>
              <w:shd w:val="clear" w:color="auto" w:fill="FFFFFF"/>
              <w:spacing w:line="264" w:lineRule="auto"/>
              <w:rPr>
                <w:sz w:val="20"/>
                <w:szCs w:val="20"/>
              </w:rPr>
            </w:pPr>
          </w:p>
        </w:tc>
        <w:tc>
          <w:tcPr>
            <w:tcW w:w="1425" w:type="dxa"/>
            <w:vMerge/>
          </w:tcPr>
          <w:p w14:paraId="7BC1E488" w14:textId="77777777" w:rsidR="00D53F0C" w:rsidRPr="005920F3" w:rsidRDefault="00D53F0C" w:rsidP="004E468A">
            <w:pPr>
              <w:widowControl w:val="0"/>
              <w:shd w:val="clear" w:color="auto" w:fill="FFFFFF"/>
              <w:spacing w:line="264" w:lineRule="auto"/>
              <w:rPr>
                <w:sz w:val="20"/>
                <w:szCs w:val="20"/>
              </w:rPr>
            </w:pPr>
          </w:p>
        </w:tc>
        <w:tc>
          <w:tcPr>
            <w:tcW w:w="992" w:type="dxa"/>
            <w:vMerge w:val="restart"/>
          </w:tcPr>
          <w:p w14:paraId="58691E14" w14:textId="77777777" w:rsidR="00D53F0C" w:rsidRPr="005920F3" w:rsidRDefault="006341DE" w:rsidP="004E468A">
            <w:pPr>
              <w:widowControl w:val="0"/>
              <w:shd w:val="clear" w:color="auto" w:fill="FFFFFF"/>
              <w:spacing w:line="264" w:lineRule="auto"/>
              <w:jc w:val="center"/>
              <w:rPr>
                <w:sz w:val="20"/>
                <w:szCs w:val="20"/>
              </w:rPr>
            </w:pPr>
            <w:r w:rsidRPr="005920F3">
              <w:rPr>
                <w:b/>
                <w:bCs/>
                <w:spacing w:val="-4"/>
                <w:sz w:val="20"/>
                <w:szCs w:val="20"/>
              </w:rPr>
              <w:t>Всего</w:t>
            </w:r>
          </w:p>
        </w:tc>
        <w:tc>
          <w:tcPr>
            <w:tcW w:w="3827" w:type="dxa"/>
            <w:gridSpan w:val="3"/>
          </w:tcPr>
          <w:p w14:paraId="4CA43468" w14:textId="77777777" w:rsidR="00201865" w:rsidRDefault="00201865" w:rsidP="00201865">
            <w:pPr>
              <w:widowControl w:val="0"/>
              <w:shd w:val="clear" w:color="auto" w:fill="FFFFFF"/>
              <w:spacing w:line="264" w:lineRule="auto"/>
              <w:jc w:val="center"/>
              <w:rPr>
                <w:b/>
                <w:bCs/>
                <w:sz w:val="20"/>
                <w:szCs w:val="20"/>
              </w:rPr>
            </w:pPr>
            <w:r>
              <w:rPr>
                <w:b/>
              </w:rPr>
              <w:t xml:space="preserve"> </w:t>
            </w:r>
            <w:r w:rsidRPr="00201865">
              <w:rPr>
                <w:b/>
                <w:bCs/>
                <w:sz w:val="20"/>
                <w:szCs w:val="20"/>
              </w:rPr>
              <w:t xml:space="preserve">Контактная работа* - </w:t>
            </w:r>
          </w:p>
          <w:p w14:paraId="53B3DC07" w14:textId="66DD2368" w:rsidR="00D53F0C" w:rsidRPr="005920F3" w:rsidRDefault="00201865" w:rsidP="00201865">
            <w:pPr>
              <w:widowControl w:val="0"/>
              <w:shd w:val="clear" w:color="auto" w:fill="FFFFFF"/>
              <w:spacing w:line="264" w:lineRule="auto"/>
              <w:jc w:val="center"/>
              <w:rPr>
                <w:sz w:val="20"/>
                <w:szCs w:val="20"/>
              </w:rPr>
            </w:pPr>
            <w:r w:rsidRPr="00201865">
              <w:rPr>
                <w:b/>
                <w:bCs/>
                <w:sz w:val="20"/>
                <w:szCs w:val="20"/>
              </w:rPr>
              <w:t>Аудиторная работа</w:t>
            </w:r>
          </w:p>
        </w:tc>
        <w:tc>
          <w:tcPr>
            <w:tcW w:w="1560" w:type="dxa"/>
            <w:vMerge w:val="restart"/>
          </w:tcPr>
          <w:p w14:paraId="360CCE90" w14:textId="77777777" w:rsidR="00D53F0C" w:rsidRPr="005920F3" w:rsidRDefault="006341DE" w:rsidP="004E468A">
            <w:pPr>
              <w:widowControl w:val="0"/>
              <w:shd w:val="clear" w:color="auto" w:fill="FFFFFF"/>
              <w:jc w:val="center"/>
              <w:rPr>
                <w:b/>
                <w:sz w:val="20"/>
                <w:szCs w:val="20"/>
              </w:rPr>
            </w:pPr>
            <w:r w:rsidRPr="005920F3">
              <w:rPr>
                <w:b/>
                <w:sz w:val="20"/>
                <w:szCs w:val="20"/>
              </w:rPr>
              <w:t>Самостоятельная работа</w:t>
            </w:r>
          </w:p>
        </w:tc>
        <w:tc>
          <w:tcPr>
            <w:tcW w:w="1417" w:type="dxa"/>
            <w:vMerge/>
          </w:tcPr>
          <w:p w14:paraId="245D31DF" w14:textId="77777777" w:rsidR="00D53F0C" w:rsidRPr="005920F3" w:rsidRDefault="00D53F0C" w:rsidP="004E468A">
            <w:pPr>
              <w:widowControl w:val="0"/>
              <w:shd w:val="clear" w:color="auto" w:fill="FFFFFF"/>
              <w:spacing w:line="264" w:lineRule="auto"/>
              <w:jc w:val="center"/>
              <w:rPr>
                <w:sz w:val="20"/>
                <w:szCs w:val="20"/>
              </w:rPr>
            </w:pPr>
          </w:p>
        </w:tc>
      </w:tr>
      <w:tr w:rsidR="005920F3" w:rsidRPr="005920F3" w14:paraId="42B1A093" w14:textId="77777777" w:rsidTr="005920F3">
        <w:trPr>
          <w:trHeight w:val="20"/>
        </w:trPr>
        <w:tc>
          <w:tcPr>
            <w:tcW w:w="555" w:type="dxa"/>
            <w:vMerge/>
          </w:tcPr>
          <w:p w14:paraId="3F5BED2C" w14:textId="77777777" w:rsidR="005920F3" w:rsidRPr="005920F3" w:rsidRDefault="005920F3" w:rsidP="004E468A">
            <w:pPr>
              <w:widowControl w:val="0"/>
              <w:shd w:val="clear" w:color="auto" w:fill="FFFFFF"/>
              <w:spacing w:line="264" w:lineRule="auto"/>
              <w:rPr>
                <w:sz w:val="20"/>
                <w:szCs w:val="20"/>
              </w:rPr>
            </w:pPr>
          </w:p>
        </w:tc>
        <w:tc>
          <w:tcPr>
            <w:tcW w:w="1425" w:type="dxa"/>
            <w:vMerge/>
          </w:tcPr>
          <w:p w14:paraId="44A696E3" w14:textId="77777777" w:rsidR="005920F3" w:rsidRPr="005920F3" w:rsidRDefault="005920F3" w:rsidP="004E468A">
            <w:pPr>
              <w:widowControl w:val="0"/>
              <w:shd w:val="clear" w:color="auto" w:fill="FFFFFF"/>
              <w:spacing w:line="264" w:lineRule="auto"/>
              <w:rPr>
                <w:sz w:val="20"/>
                <w:szCs w:val="20"/>
              </w:rPr>
            </w:pPr>
          </w:p>
        </w:tc>
        <w:tc>
          <w:tcPr>
            <w:tcW w:w="992" w:type="dxa"/>
            <w:vMerge/>
          </w:tcPr>
          <w:p w14:paraId="45F75D81" w14:textId="77777777" w:rsidR="005920F3" w:rsidRPr="005920F3" w:rsidRDefault="005920F3" w:rsidP="004E468A">
            <w:pPr>
              <w:widowControl w:val="0"/>
              <w:shd w:val="clear" w:color="auto" w:fill="FFFFFF"/>
              <w:spacing w:line="264" w:lineRule="auto"/>
              <w:rPr>
                <w:sz w:val="20"/>
                <w:szCs w:val="20"/>
              </w:rPr>
            </w:pPr>
          </w:p>
        </w:tc>
        <w:tc>
          <w:tcPr>
            <w:tcW w:w="1276" w:type="dxa"/>
          </w:tcPr>
          <w:p w14:paraId="3DCAEBF0" w14:textId="77777777" w:rsidR="005920F3" w:rsidRPr="005920F3" w:rsidRDefault="005920F3" w:rsidP="004E468A">
            <w:pPr>
              <w:widowControl w:val="0"/>
              <w:shd w:val="clear" w:color="auto" w:fill="FFFFFF"/>
              <w:tabs>
                <w:tab w:val="right" w:pos="851"/>
              </w:tabs>
              <w:rPr>
                <w:sz w:val="20"/>
                <w:szCs w:val="20"/>
              </w:rPr>
            </w:pPr>
            <w:r w:rsidRPr="005920F3">
              <w:rPr>
                <w:sz w:val="20"/>
                <w:szCs w:val="20"/>
              </w:rPr>
              <w:t>Общая, в т.ч.:</w:t>
            </w:r>
          </w:p>
        </w:tc>
        <w:tc>
          <w:tcPr>
            <w:tcW w:w="1276" w:type="dxa"/>
          </w:tcPr>
          <w:p w14:paraId="2CCA3A5E" w14:textId="77777777" w:rsidR="005920F3" w:rsidRPr="005920F3" w:rsidRDefault="005920F3" w:rsidP="004E468A">
            <w:pPr>
              <w:widowControl w:val="0"/>
              <w:shd w:val="clear" w:color="auto" w:fill="FFFFFF"/>
              <w:jc w:val="center"/>
              <w:rPr>
                <w:sz w:val="20"/>
                <w:szCs w:val="20"/>
              </w:rPr>
            </w:pPr>
            <w:r w:rsidRPr="005920F3">
              <w:rPr>
                <w:sz w:val="20"/>
                <w:szCs w:val="20"/>
              </w:rPr>
              <w:t>Лекции</w:t>
            </w:r>
          </w:p>
        </w:tc>
        <w:tc>
          <w:tcPr>
            <w:tcW w:w="1275" w:type="dxa"/>
          </w:tcPr>
          <w:p w14:paraId="30378248" w14:textId="0FCCBA2E" w:rsidR="005920F3" w:rsidRPr="005920F3" w:rsidRDefault="005920F3" w:rsidP="004E468A">
            <w:pPr>
              <w:widowControl w:val="0"/>
              <w:shd w:val="clear" w:color="auto" w:fill="FFFFFF"/>
              <w:jc w:val="center"/>
              <w:rPr>
                <w:sz w:val="20"/>
                <w:szCs w:val="20"/>
              </w:rPr>
            </w:pPr>
            <w:r w:rsidRPr="005920F3">
              <w:rPr>
                <w:spacing w:val="-2"/>
                <w:sz w:val="20"/>
                <w:szCs w:val="20"/>
              </w:rPr>
              <w:t>Семинары, практические занятия</w:t>
            </w:r>
          </w:p>
        </w:tc>
        <w:tc>
          <w:tcPr>
            <w:tcW w:w="1560" w:type="dxa"/>
            <w:vMerge/>
          </w:tcPr>
          <w:p w14:paraId="5C8DDFB8" w14:textId="77777777" w:rsidR="005920F3" w:rsidRPr="005920F3" w:rsidRDefault="005920F3" w:rsidP="004E468A">
            <w:pPr>
              <w:widowControl w:val="0"/>
              <w:shd w:val="clear" w:color="auto" w:fill="FFFFFF"/>
              <w:jc w:val="center"/>
              <w:rPr>
                <w:sz w:val="20"/>
                <w:szCs w:val="20"/>
              </w:rPr>
            </w:pPr>
          </w:p>
        </w:tc>
        <w:tc>
          <w:tcPr>
            <w:tcW w:w="1417" w:type="dxa"/>
            <w:vMerge/>
          </w:tcPr>
          <w:p w14:paraId="49CC6E55" w14:textId="77777777" w:rsidR="005920F3" w:rsidRPr="005920F3" w:rsidRDefault="005920F3" w:rsidP="004E468A">
            <w:pPr>
              <w:widowControl w:val="0"/>
              <w:shd w:val="clear" w:color="auto" w:fill="FFFFFF"/>
              <w:spacing w:line="264" w:lineRule="auto"/>
              <w:jc w:val="center"/>
              <w:rPr>
                <w:b/>
                <w:sz w:val="20"/>
                <w:szCs w:val="20"/>
              </w:rPr>
            </w:pPr>
          </w:p>
        </w:tc>
      </w:tr>
      <w:tr w:rsidR="005920F3" w:rsidRPr="005920F3" w14:paraId="0115BF06" w14:textId="77777777" w:rsidTr="005920F3">
        <w:trPr>
          <w:trHeight w:val="20"/>
        </w:trPr>
        <w:tc>
          <w:tcPr>
            <w:tcW w:w="555" w:type="dxa"/>
          </w:tcPr>
          <w:p w14:paraId="3369FE3F" w14:textId="77777777" w:rsidR="005920F3" w:rsidRPr="005920F3" w:rsidRDefault="005920F3" w:rsidP="004E468A">
            <w:pPr>
              <w:widowControl w:val="0"/>
              <w:shd w:val="clear" w:color="auto" w:fill="FFFFFF"/>
              <w:spacing w:line="264" w:lineRule="auto"/>
              <w:jc w:val="both"/>
              <w:rPr>
                <w:sz w:val="20"/>
                <w:szCs w:val="20"/>
              </w:rPr>
            </w:pPr>
            <w:r w:rsidRPr="005920F3">
              <w:rPr>
                <w:b/>
                <w:bCs/>
                <w:sz w:val="20"/>
                <w:szCs w:val="20"/>
              </w:rPr>
              <w:t>1.</w:t>
            </w:r>
          </w:p>
        </w:tc>
        <w:tc>
          <w:tcPr>
            <w:tcW w:w="1425" w:type="dxa"/>
          </w:tcPr>
          <w:p w14:paraId="044B7E5F" w14:textId="77777777" w:rsidR="005920F3" w:rsidRPr="005920F3" w:rsidRDefault="005920F3" w:rsidP="004E468A">
            <w:pPr>
              <w:widowControl w:val="0"/>
              <w:shd w:val="clear" w:color="auto" w:fill="FFFFFF"/>
              <w:spacing w:line="264" w:lineRule="auto"/>
              <w:rPr>
                <w:sz w:val="20"/>
                <w:szCs w:val="20"/>
                <w:highlight w:val="yellow"/>
              </w:rPr>
            </w:pPr>
            <w:r w:rsidRPr="005920F3">
              <w:rPr>
                <w:sz w:val="20"/>
                <w:szCs w:val="20"/>
              </w:rPr>
              <w:t xml:space="preserve">Тема 1. </w:t>
            </w:r>
            <w:r w:rsidRPr="005920F3">
              <w:rPr>
                <w:color w:val="2C2D2E"/>
                <w:sz w:val="20"/>
                <w:szCs w:val="20"/>
              </w:rPr>
              <w:t xml:space="preserve">Содержание финансового контроля и его роль в управлении финансами. </w:t>
            </w:r>
          </w:p>
        </w:tc>
        <w:tc>
          <w:tcPr>
            <w:tcW w:w="992" w:type="dxa"/>
          </w:tcPr>
          <w:p w14:paraId="5F3BC0ED" w14:textId="77777777" w:rsidR="005920F3" w:rsidRPr="005920F3" w:rsidRDefault="005920F3" w:rsidP="004E468A">
            <w:pPr>
              <w:widowControl w:val="0"/>
              <w:shd w:val="clear" w:color="auto" w:fill="FFFFFF"/>
              <w:spacing w:line="264" w:lineRule="auto"/>
              <w:jc w:val="center"/>
              <w:rPr>
                <w:sz w:val="20"/>
                <w:szCs w:val="20"/>
              </w:rPr>
            </w:pPr>
            <w:r w:rsidRPr="005920F3">
              <w:rPr>
                <w:sz w:val="20"/>
                <w:szCs w:val="20"/>
              </w:rPr>
              <w:t>18</w:t>
            </w:r>
          </w:p>
        </w:tc>
        <w:tc>
          <w:tcPr>
            <w:tcW w:w="1276" w:type="dxa"/>
          </w:tcPr>
          <w:p w14:paraId="126529B4" w14:textId="4AA7F67D" w:rsidR="005920F3" w:rsidRPr="005920F3" w:rsidRDefault="005920F3" w:rsidP="004E468A">
            <w:pPr>
              <w:widowControl w:val="0"/>
              <w:shd w:val="clear" w:color="auto" w:fill="FFFFFF"/>
              <w:spacing w:line="264" w:lineRule="auto"/>
              <w:jc w:val="center"/>
              <w:rPr>
                <w:sz w:val="20"/>
                <w:szCs w:val="20"/>
              </w:rPr>
            </w:pPr>
            <w:r w:rsidRPr="005920F3">
              <w:rPr>
                <w:sz w:val="20"/>
                <w:szCs w:val="20"/>
              </w:rPr>
              <w:t>4/2/3/3</w:t>
            </w:r>
          </w:p>
        </w:tc>
        <w:tc>
          <w:tcPr>
            <w:tcW w:w="1276" w:type="dxa"/>
          </w:tcPr>
          <w:p w14:paraId="4DFD9D8E" w14:textId="6A019915" w:rsidR="005920F3" w:rsidRPr="005920F3" w:rsidRDefault="005920F3" w:rsidP="004E468A">
            <w:pPr>
              <w:widowControl w:val="0"/>
              <w:shd w:val="clear" w:color="auto" w:fill="FFFFFF"/>
              <w:spacing w:line="264" w:lineRule="auto"/>
              <w:jc w:val="center"/>
              <w:rPr>
                <w:sz w:val="20"/>
                <w:szCs w:val="20"/>
              </w:rPr>
            </w:pPr>
            <w:r w:rsidRPr="005920F3">
              <w:rPr>
                <w:sz w:val="20"/>
                <w:szCs w:val="20"/>
              </w:rPr>
              <w:t>2/1/1/1</w:t>
            </w:r>
          </w:p>
        </w:tc>
        <w:tc>
          <w:tcPr>
            <w:tcW w:w="1275" w:type="dxa"/>
          </w:tcPr>
          <w:p w14:paraId="24278120" w14:textId="1A863481" w:rsidR="005920F3" w:rsidRPr="005920F3" w:rsidRDefault="005920F3" w:rsidP="004E468A">
            <w:pPr>
              <w:widowControl w:val="0"/>
              <w:shd w:val="clear" w:color="auto" w:fill="FFFFFF"/>
              <w:spacing w:line="264" w:lineRule="auto"/>
              <w:jc w:val="center"/>
              <w:rPr>
                <w:sz w:val="20"/>
                <w:szCs w:val="20"/>
              </w:rPr>
            </w:pPr>
            <w:r w:rsidRPr="005920F3">
              <w:rPr>
                <w:sz w:val="20"/>
                <w:szCs w:val="20"/>
              </w:rPr>
              <w:t>2/1/2/2</w:t>
            </w:r>
          </w:p>
        </w:tc>
        <w:tc>
          <w:tcPr>
            <w:tcW w:w="1560" w:type="dxa"/>
          </w:tcPr>
          <w:p w14:paraId="1A916492" w14:textId="7663BE56" w:rsidR="005920F3" w:rsidRPr="005920F3" w:rsidRDefault="005920F3" w:rsidP="004E468A">
            <w:pPr>
              <w:widowControl w:val="0"/>
              <w:shd w:val="clear" w:color="auto" w:fill="FFFFFF"/>
              <w:spacing w:line="264" w:lineRule="auto"/>
              <w:jc w:val="center"/>
              <w:rPr>
                <w:sz w:val="20"/>
                <w:szCs w:val="20"/>
              </w:rPr>
            </w:pPr>
            <w:r w:rsidRPr="005920F3">
              <w:rPr>
                <w:sz w:val="20"/>
                <w:szCs w:val="20"/>
              </w:rPr>
              <w:t>14/24/24/15</w:t>
            </w:r>
          </w:p>
        </w:tc>
        <w:tc>
          <w:tcPr>
            <w:tcW w:w="1417" w:type="dxa"/>
          </w:tcPr>
          <w:p w14:paraId="56CBF481" w14:textId="77777777" w:rsidR="005920F3" w:rsidRPr="005920F3" w:rsidRDefault="005920F3" w:rsidP="004E468A">
            <w:pPr>
              <w:widowControl w:val="0"/>
              <w:shd w:val="clear" w:color="auto" w:fill="FFFFFF"/>
              <w:spacing w:line="264" w:lineRule="auto"/>
              <w:rPr>
                <w:sz w:val="20"/>
                <w:szCs w:val="20"/>
              </w:rPr>
            </w:pPr>
            <w:r w:rsidRPr="005920F3">
              <w:rPr>
                <w:sz w:val="20"/>
                <w:szCs w:val="20"/>
              </w:rPr>
              <w:t xml:space="preserve">Обсуждение дискуссионных вопросов. </w:t>
            </w:r>
          </w:p>
          <w:p w14:paraId="696FCCEE" w14:textId="77777777" w:rsidR="005920F3" w:rsidRPr="005920F3" w:rsidRDefault="005920F3" w:rsidP="004E468A">
            <w:pPr>
              <w:keepNext/>
              <w:widowControl w:val="0"/>
              <w:shd w:val="clear" w:color="auto" w:fill="FFFFFF"/>
              <w:spacing w:line="264" w:lineRule="auto"/>
              <w:jc w:val="both"/>
              <w:rPr>
                <w:sz w:val="20"/>
                <w:szCs w:val="20"/>
              </w:rPr>
            </w:pPr>
            <w:r w:rsidRPr="005920F3">
              <w:rPr>
                <w:sz w:val="20"/>
                <w:szCs w:val="20"/>
              </w:rPr>
              <w:t>Решение тестов.</w:t>
            </w:r>
          </w:p>
        </w:tc>
      </w:tr>
      <w:tr w:rsidR="005920F3" w:rsidRPr="005920F3" w14:paraId="21000392" w14:textId="77777777" w:rsidTr="005920F3">
        <w:trPr>
          <w:trHeight w:val="20"/>
        </w:trPr>
        <w:tc>
          <w:tcPr>
            <w:tcW w:w="555" w:type="dxa"/>
          </w:tcPr>
          <w:p w14:paraId="3A4E069F" w14:textId="77777777" w:rsidR="005920F3" w:rsidRPr="005920F3" w:rsidRDefault="005920F3" w:rsidP="004E468A">
            <w:pPr>
              <w:widowControl w:val="0"/>
              <w:shd w:val="clear" w:color="auto" w:fill="FFFFFF"/>
              <w:spacing w:line="264" w:lineRule="auto"/>
              <w:jc w:val="both"/>
              <w:rPr>
                <w:b/>
                <w:bCs/>
                <w:sz w:val="20"/>
                <w:szCs w:val="20"/>
              </w:rPr>
            </w:pPr>
            <w:r w:rsidRPr="005920F3">
              <w:rPr>
                <w:b/>
                <w:bCs/>
                <w:sz w:val="20"/>
                <w:szCs w:val="20"/>
              </w:rPr>
              <w:t>2.</w:t>
            </w:r>
          </w:p>
        </w:tc>
        <w:tc>
          <w:tcPr>
            <w:tcW w:w="1425" w:type="dxa"/>
          </w:tcPr>
          <w:p w14:paraId="5E60D981" w14:textId="77777777" w:rsidR="005920F3" w:rsidRPr="005920F3" w:rsidRDefault="005920F3" w:rsidP="004E468A">
            <w:pPr>
              <w:widowControl w:val="0"/>
              <w:shd w:val="clear" w:color="auto" w:fill="FFFFFF"/>
              <w:spacing w:line="264" w:lineRule="auto"/>
              <w:rPr>
                <w:sz w:val="20"/>
                <w:szCs w:val="20"/>
                <w:highlight w:val="yellow"/>
              </w:rPr>
            </w:pPr>
            <w:r w:rsidRPr="005920F3">
              <w:rPr>
                <w:sz w:val="20"/>
                <w:szCs w:val="20"/>
              </w:rPr>
              <w:t xml:space="preserve">Тема 2. </w:t>
            </w:r>
            <w:r w:rsidRPr="005920F3">
              <w:rPr>
                <w:color w:val="2C2D2E"/>
                <w:sz w:val="20"/>
                <w:szCs w:val="20"/>
              </w:rPr>
              <w:t>Финансовый контроль и аудит</w:t>
            </w:r>
            <w:r w:rsidRPr="005920F3">
              <w:rPr>
                <w:sz w:val="20"/>
                <w:szCs w:val="20"/>
              </w:rPr>
              <w:t xml:space="preserve"> </w:t>
            </w:r>
          </w:p>
        </w:tc>
        <w:tc>
          <w:tcPr>
            <w:tcW w:w="992" w:type="dxa"/>
          </w:tcPr>
          <w:p w14:paraId="448503B4" w14:textId="77777777" w:rsidR="005920F3" w:rsidRPr="005920F3" w:rsidRDefault="005920F3" w:rsidP="004E468A">
            <w:pPr>
              <w:widowControl w:val="0"/>
              <w:shd w:val="clear" w:color="auto" w:fill="FFFFFF"/>
              <w:spacing w:line="264" w:lineRule="auto"/>
              <w:jc w:val="center"/>
              <w:rPr>
                <w:sz w:val="20"/>
                <w:szCs w:val="20"/>
              </w:rPr>
            </w:pPr>
            <w:r w:rsidRPr="005920F3">
              <w:rPr>
                <w:sz w:val="20"/>
                <w:szCs w:val="20"/>
              </w:rPr>
              <w:t>22</w:t>
            </w:r>
          </w:p>
        </w:tc>
        <w:tc>
          <w:tcPr>
            <w:tcW w:w="1276" w:type="dxa"/>
          </w:tcPr>
          <w:p w14:paraId="3DEBE210" w14:textId="423E5AA6" w:rsidR="005920F3" w:rsidRPr="005920F3" w:rsidRDefault="005920F3" w:rsidP="004E468A">
            <w:pPr>
              <w:widowControl w:val="0"/>
              <w:shd w:val="clear" w:color="auto" w:fill="FFFFFF"/>
              <w:spacing w:line="264" w:lineRule="auto"/>
              <w:jc w:val="center"/>
              <w:rPr>
                <w:sz w:val="20"/>
                <w:szCs w:val="20"/>
              </w:rPr>
            </w:pPr>
            <w:r w:rsidRPr="005920F3">
              <w:rPr>
                <w:sz w:val="20"/>
                <w:szCs w:val="20"/>
              </w:rPr>
              <w:t>4/2/3/4</w:t>
            </w:r>
          </w:p>
        </w:tc>
        <w:tc>
          <w:tcPr>
            <w:tcW w:w="1276" w:type="dxa"/>
          </w:tcPr>
          <w:p w14:paraId="1D4C5934" w14:textId="4F66B3D7" w:rsidR="005920F3" w:rsidRPr="005920F3" w:rsidRDefault="005920F3" w:rsidP="004E468A">
            <w:pPr>
              <w:widowControl w:val="0"/>
              <w:shd w:val="clear" w:color="auto" w:fill="FFFFFF"/>
              <w:spacing w:line="264" w:lineRule="auto"/>
              <w:jc w:val="center"/>
              <w:rPr>
                <w:sz w:val="20"/>
                <w:szCs w:val="20"/>
              </w:rPr>
            </w:pPr>
            <w:r w:rsidRPr="005920F3">
              <w:rPr>
                <w:sz w:val="20"/>
                <w:szCs w:val="20"/>
              </w:rPr>
              <w:t>2/1/1/2</w:t>
            </w:r>
          </w:p>
        </w:tc>
        <w:tc>
          <w:tcPr>
            <w:tcW w:w="1275" w:type="dxa"/>
          </w:tcPr>
          <w:p w14:paraId="45E9C0A7" w14:textId="142CBD5C" w:rsidR="005920F3" w:rsidRPr="005920F3" w:rsidRDefault="005920F3" w:rsidP="004E468A">
            <w:pPr>
              <w:widowControl w:val="0"/>
              <w:shd w:val="clear" w:color="auto" w:fill="FFFFFF"/>
              <w:spacing w:line="264" w:lineRule="auto"/>
              <w:jc w:val="center"/>
              <w:rPr>
                <w:sz w:val="20"/>
                <w:szCs w:val="20"/>
              </w:rPr>
            </w:pPr>
            <w:r w:rsidRPr="005920F3">
              <w:rPr>
                <w:sz w:val="20"/>
                <w:szCs w:val="20"/>
              </w:rPr>
              <w:t>2/1/2/2</w:t>
            </w:r>
          </w:p>
        </w:tc>
        <w:tc>
          <w:tcPr>
            <w:tcW w:w="1560" w:type="dxa"/>
          </w:tcPr>
          <w:p w14:paraId="339092A5" w14:textId="66EEBC2D" w:rsidR="005920F3" w:rsidRPr="005920F3" w:rsidRDefault="005920F3" w:rsidP="004E468A">
            <w:pPr>
              <w:widowControl w:val="0"/>
              <w:shd w:val="clear" w:color="auto" w:fill="FFFFFF"/>
              <w:spacing w:line="264" w:lineRule="auto"/>
              <w:jc w:val="center"/>
              <w:rPr>
                <w:sz w:val="20"/>
                <w:szCs w:val="20"/>
              </w:rPr>
            </w:pPr>
            <w:r w:rsidRPr="005920F3">
              <w:rPr>
                <w:sz w:val="20"/>
                <w:szCs w:val="20"/>
              </w:rPr>
              <w:t>18/24/24/15</w:t>
            </w:r>
          </w:p>
        </w:tc>
        <w:tc>
          <w:tcPr>
            <w:tcW w:w="1417" w:type="dxa"/>
          </w:tcPr>
          <w:p w14:paraId="4C56A4D3" w14:textId="77777777" w:rsidR="005920F3" w:rsidRPr="005920F3" w:rsidRDefault="005920F3" w:rsidP="004E468A">
            <w:pPr>
              <w:widowControl w:val="0"/>
              <w:shd w:val="clear" w:color="auto" w:fill="FFFFFF"/>
              <w:tabs>
                <w:tab w:val="left" w:pos="709"/>
                <w:tab w:val="left" w:pos="993"/>
              </w:tabs>
              <w:spacing w:line="264" w:lineRule="auto"/>
              <w:rPr>
                <w:sz w:val="20"/>
                <w:szCs w:val="20"/>
              </w:rPr>
            </w:pPr>
            <w:r w:rsidRPr="005920F3">
              <w:rPr>
                <w:sz w:val="20"/>
                <w:szCs w:val="20"/>
              </w:rPr>
              <w:t xml:space="preserve">Опрос. </w:t>
            </w:r>
          </w:p>
          <w:p w14:paraId="32FE072C" w14:textId="77777777" w:rsidR="005920F3" w:rsidRPr="005920F3" w:rsidRDefault="005920F3" w:rsidP="004E468A">
            <w:pPr>
              <w:keepNext/>
              <w:widowControl w:val="0"/>
              <w:shd w:val="clear" w:color="auto" w:fill="FFFFFF"/>
              <w:spacing w:line="264" w:lineRule="auto"/>
              <w:jc w:val="both"/>
              <w:rPr>
                <w:sz w:val="20"/>
                <w:szCs w:val="20"/>
              </w:rPr>
            </w:pPr>
            <w:r w:rsidRPr="005920F3">
              <w:rPr>
                <w:sz w:val="20"/>
                <w:szCs w:val="20"/>
              </w:rPr>
              <w:t>Решение тестов.</w:t>
            </w:r>
          </w:p>
          <w:p w14:paraId="5665F8A0" w14:textId="77777777" w:rsidR="005920F3" w:rsidRPr="005920F3" w:rsidRDefault="005920F3" w:rsidP="004E468A">
            <w:pPr>
              <w:keepNext/>
              <w:widowControl w:val="0"/>
              <w:shd w:val="clear" w:color="auto" w:fill="FFFFFF"/>
              <w:spacing w:line="264" w:lineRule="auto"/>
              <w:jc w:val="both"/>
              <w:rPr>
                <w:b/>
                <w:sz w:val="20"/>
                <w:szCs w:val="20"/>
              </w:rPr>
            </w:pPr>
            <w:r w:rsidRPr="005920F3">
              <w:rPr>
                <w:sz w:val="20"/>
                <w:szCs w:val="20"/>
              </w:rPr>
              <w:t xml:space="preserve">Решение практических задач. </w:t>
            </w:r>
          </w:p>
        </w:tc>
      </w:tr>
      <w:tr w:rsidR="005920F3" w:rsidRPr="005920F3" w14:paraId="6840AC35" w14:textId="77777777" w:rsidTr="005920F3">
        <w:trPr>
          <w:trHeight w:val="20"/>
        </w:trPr>
        <w:tc>
          <w:tcPr>
            <w:tcW w:w="555" w:type="dxa"/>
          </w:tcPr>
          <w:p w14:paraId="1895ABAB" w14:textId="77777777" w:rsidR="005920F3" w:rsidRPr="005920F3" w:rsidRDefault="005920F3" w:rsidP="004E468A">
            <w:pPr>
              <w:widowControl w:val="0"/>
              <w:shd w:val="clear" w:color="auto" w:fill="FFFFFF"/>
              <w:spacing w:line="264" w:lineRule="auto"/>
              <w:jc w:val="both"/>
              <w:rPr>
                <w:b/>
                <w:bCs/>
                <w:sz w:val="20"/>
                <w:szCs w:val="20"/>
              </w:rPr>
            </w:pPr>
            <w:r w:rsidRPr="005920F3">
              <w:rPr>
                <w:b/>
                <w:bCs/>
                <w:sz w:val="20"/>
                <w:szCs w:val="20"/>
              </w:rPr>
              <w:t>3.</w:t>
            </w:r>
          </w:p>
        </w:tc>
        <w:tc>
          <w:tcPr>
            <w:tcW w:w="1425" w:type="dxa"/>
          </w:tcPr>
          <w:p w14:paraId="40E7785E" w14:textId="6A24DF8F" w:rsidR="005920F3" w:rsidRPr="005920F3" w:rsidRDefault="005920F3" w:rsidP="004E468A">
            <w:pPr>
              <w:widowControl w:val="0"/>
              <w:shd w:val="clear" w:color="auto" w:fill="FFFFFF"/>
              <w:spacing w:line="264" w:lineRule="auto"/>
              <w:rPr>
                <w:sz w:val="20"/>
                <w:szCs w:val="20"/>
                <w:highlight w:val="yellow"/>
              </w:rPr>
            </w:pPr>
            <w:r w:rsidRPr="005920F3">
              <w:rPr>
                <w:sz w:val="20"/>
                <w:szCs w:val="20"/>
              </w:rPr>
              <w:t xml:space="preserve">Тема 3. </w:t>
            </w:r>
            <w:r w:rsidRPr="005920F3">
              <w:rPr>
                <w:color w:val="2C2D2E"/>
                <w:sz w:val="20"/>
                <w:szCs w:val="20"/>
              </w:rPr>
              <w:t>Надзор и контроль за деятельностью институтов финансового рынка</w:t>
            </w:r>
          </w:p>
        </w:tc>
        <w:tc>
          <w:tcPr>
            <w:tcW w:w="992" w:type="dxa"/>
          </w:tcPr>
          <w:p w14:paraId="0B017F4D" w14:textId="77777777" w:rsidR="005920F3" w:rsidRPr="005920F3" w:rsidRDefault="005920F3" w:rsidP="004E468A">
            <w:pPr>
              <w:widowControl w:val="0"/>
              <w:shd w:val="clear" w:color="auto" w:fill="FFFFFF"/>
              <w:spacing w:line="264" w:lineRule="auto"/>
              <w:jc w:val="center"/>
              <w:rPr>
                <w:sz w:val="20"/>
                <w:szCs w:val="20"/>
              </w:rPr>
            </w:pPr>
            <w:r w:rsidRPr="005920F3">
              <w:rPr>
                <w:sz w:val="20"/>
                <w:szCs w:val="20"/>
              </w:rPr>
              <w:t>22</w:t>
            </w:r>
          </w:p>
        </w:tc>
        <w:tc>
          <w:tcPr>
            <w:tcW w:w="1276" w:type="dxa"/>
          </w:tcPr>
          <w:p w14:paraId="537D5595" w14:textId="34F8070A" w:rsidR="005920F3" w:rsidRPr="005920F3" w:rsidRDefault="005920F3" w:rsidP="004E468A">
            <w:pPr>
              <w:widowControl w:val="0"/>
              <w:shd w:val="clear" w:color="auto" w:fill="FFFFFF"/>
              <w:spacing w:line="264" w:lineRule="auto"/>
              <w:jc w:val="center"/>
              <w:rPr>
                <w:sz w:val="20"/>
                <w:szCs w:val="20"/>
              </w:rPr>
            </w:pPr>
            <w:r w:rsidRPr="005920F3">
              <w:rPr>
                <w:sz w:val="20"/>
                <w:szCs w:val="20"/>
              </w:rPr>
              <w:t>4/2/3/4</w:t>
            </w:r>
          </w:p>
        </w:tc>
        <w:tc>
          <w:tcPr>
            <w:tcW w:w="1276" w:type="dxa"/>
          </w:tcPr>
          <w:p w14:paraId="0A492034" w14:textId="43EB6AC6" w:rsidR="005920F3" w:rsidRPr="005920F3" w:rsidRDefault="005920F3" w:rsidP="004E468A">
            <w:pPr>
              <w:widowControl w:val="0"/>
              <w:shd w:val="clear" w:color="auto" w:fill="FFFFFF"/>
              <w:spacing w:line="264" w:lineRule="auto"/>
              <w:jc w:val="center"/>
              <w:rPr>
                <w:sz w:val="20"/>
                <w:szCs w:val="20"/>
              </w:rPr>
            </w:pPr>
            <w:r w:rsidRPr="005920F3">
              <w:rPr>
                <w:sz w:val="20"/>
                <w:szCs w:val="20"/>
              </w:rPr>
              <w:t>2/1/1/2</w:t>
            </w:r>
          </w:p>
        </w:tc>
        <w:tc>
          <w:tcPr>
            <w:tcW w:w="1275" w:type="dxa"/>
          </w:tcPr>
          <w:p w14:paraId="6F898871" w14:textId="0076DD9A" w:rsidR="005920F3" w:rsidRPr="005920F3" w:rsidRDefault="005920F3" w:rsidP="004E468A">
            <w:pPr>
              <w:widowControl w:val="0"/>
              <w:shd w:val="clear" w:color="auto" w:fill="FFFFFF"/>
              <w:spacing w:line="264" w:lineRule="auto"/>
              <w:jc w:val="center"/>
              <w:rPr>
                <w:sz w:val="20"/>
                <w:szCs w:val="20"/>
              </w:rPr>
            </w:pPr>
            <w:r w:rsidRPr="005920F3">
              <w:rPr>
                <w:sz w:val="20"/>
                <w:szCs w:val="20"/>
              </w:rPr>
              <w:t>2/1/2/2</w:t>
            </w:r>
          </w:p>
        </w:tc>
        <w:tc>
          <w:tcPr>
            <w:tcW w:w="1560" w:type="dxa"/>
          </w:tcPr>
          <w:p w14:paraId="0A445515" w14:textId="6E8700E8" w:rsidR="005920F3" w:rsidRPr="005920F3" w:rsidRDefault="005920F3" w:rsidP="004E468A">
            <w:pPr>
              <w:widowControl w:val="0"/>
              <w:shd w:val="clear" w:color="auto" w:fill="FFFFFF"/>
              <w:spacing w:line="264" w:lineRule="auto"/>
              <w:jc w:val="center"/>
              <w:rPr>
                <w:sz w:val="20"/>
                <w:szCs w:val="20"/>
              </w:rPr>
            </w:pPr>
            <w:r w:rsidRPr="005920F3">
              <w:rPr>
                <w:sz w:val="20"/>
                <w:szCs w:val="20"/>
              </w:rPr>
              <w:t>18/24/24/15</w:t>
            </w:r>
          </w:p>
        </w:tc>
        <w:tc>
          <w:tcPr>
            <w:tcW w:w="1417" w:type="dxa"/>
          </w:tcPr>
          <w:p w14:paraId="7A80CE2F" w14:textId="77777777" w:rsidR="005920F3" w:rsidRPr="005920F3" w:rsidRDefault="005920F3" w:rsidP="004E468A">
            <w:pPr>
              <w:widowControl w:val="0"/>
              <w:shd w:val="clear" w:color="auto" w:fill="FFFFFF"/>
              <w:tabs>
                <w:tab w:val="left" w:pos="709"/>
                <w:tab w:val="left" w:pos="993"/>
              </w:tabs>
              <w:spacing w:line="264" w:lineRule="auto"/>
              <w:rPr>
                <w:sz w:val="20"/>
                <w:szCs w:val="20"/>
              </w:rPr>
            </w:pPr>
            <w:r w:rsidRPr="005920F3">
              <w:rPr>
                <w:sz w:val="20"/>
                <w:szCs w:val="20"/>
              </w:rPr>
              <w:t xml:space="preserve">Опрос. </w:t>
            </w:r>
          </w:p>
          <w:p w14:paraId="3A72CCD2" w14:textId="77777777" w:rsidR="005920F3" w:rsidRPr="005920F3" w:rsidRDefault="005920F3" w:rsidP="004E468A">
            <w:pPr>
              <w:keepNext/>
              <w:widowControl w:val="0"/>
              <w:shd w:val="clear" w:color="auto" w:fill="FFFFFF"/>
              <w:spacing w:line="264" w:lineRule="auto"/>
              <w:jc w:val="both"/>
              <w:rPr>
                <w:sz w:val="20"/>
                <w:szCs w:val="20"/>
              </w:rPr>
            </w:pPr>
            <w:r w:rsidRPr="005920F3">
              <w:rPr>
                <w:sz w:val="20"/>
                <w:szCs w:val="20"/>
              </w:rPr>
              <w:t>Решение тестов.</w:t>
            </w:r>
          </w:p>
          <w:p w14:paraId="612875EB" w14:textId="77777777" w:rsidR="005920F3" w:rsidRPr="005920F3" w:rsidRDefault="005920F3" w:rsidP="004E468A">
            <w:pPr>
              <w:keepNext/>
              <w:widowControl w:val="0"/>
              <w:shd w:val="clear" w:color="auto" w:fill="FFFFFF"/>
              <w:spacing w:line="264" w:lineRule="auto"/>
              <w:jc w:val="both"/>
              <w:rPr>
                <w:b/>
                <w:sz w:val="20"/>
                <w:szCs w:val="20"/>
              </w:rPr>
            </w:pPr>
            <w:r w:rsidRPr="005920F3">
              <w:rPr>
                <w:sz w:val="20"/>
                <w:szCs w:val="20"/>
              </w:rPr>
              <w:t xml:space="preserve">Решение практических задач. </w:t>
            </w:r>
          </w:p>
        </w:tc>
      </w:tr>
      <w:tr w:rsidR="005920F3" w:rsidRPr="005920F3" w14:paraId="72158E3C" w14:textId="77777777" w:rsidTr="005920F3">
        <w:trPr>
          <w:trHeight w:val="20"/>
        </w:trPr>
        <w:tc>
          <w:tcPr>
            <w:tcW w:w="555" w:type="dxa"/>
          </w:tcPr>
          <w:p w14:paraId="141B666A" w14:textId="77777777" w:rsidR="005920F3" w:rsidRPr="005920F3" w:rsidRDefault="005920F3" w:rsidP="004E468A">
            <w:pPr>
              <w:widowControl w:val="0"/>
              <w:shd w:val="clear" w:color="auto" w:fill="FFFFFF"/>
              <w:spacing w:line="264" w:lineRule="auto"/>
              <w:rPr>
                <w:b/>
                <w:sz w:val="20"/>
                <w:szCs w:val="20"/>
              </w:rPr>
            </w:pPr>
            <w:r w:rsidRPr="005920F3">
              <w:rPr>
                <w:b/>
                <w:sz w:val="20"/>
                <w:szCs w:val="20"/>
              </w:rPr>
              <w:t>4.</w:t>
            </w:r>
          </w:p>
        </w:tc>
        <w:tc>
          <w:tcPr>
            <w:tcW w:w="1425" w:type="dxa"/>
          </w:tcPr>
          <w:p w14:paraId="7A34BF54" w14:textId="77777777" w:rsidR="005920F3" w:rsidRPr="005920F3" w:rsidRDefault="005920F3" w:rsidP="004E468A">
            <w:pPr>
              <w:widowControl w:val="0"/>
              <w:shd w:val="clear" w:color="auto" w:fill="FFFFFF"/>
              <w:spacing w:line="264" w:lineRule="auto"/>
              <w:rPr>
                <w:bCs/>
                <w:sz w:val="20"/>
                <w:szCs w:val="20"/>
                <w:highlight w:val="yellow"/>
              </w:rPr>
            </w:pPr>
            <w:r w:rsidRPr="005920F3">
              <w:rPr>
                <w:sz w:val="20"/>
                <w:szCs w:val="20"/>
              </w:rPr>
              <w:t xml:space="preserve">Тема 4. </w:t>
            </w:r>
            <w:r w:rsidRPr="005920F3">
              <w:rPr>
                <w:bCs/>
                <w:color w:val="000000"/>
                <w:sz w:val="20"/>
                <w:szCs w:val="20"/>
                <w:lang w:bidi="ru-RU"/>
              </w:rPr>
              <w:t>Таможенный и валютный контроль</w:t>
            </w:r>
            <w:r w:rsidRPr="005920F3">
              <w:rPr>
                <w:sz w:val="20"/>
                <w:szCs w:val="20"/>
              </w:rPr>
              <w:t xml:space="preserve"> </w:t>
            </w:r>
          </w:p>
        </w:tc>
        <w:tc>
          <w:tcPr>
            <w:tcW w:w="992" w:type="dxa"/>
          </w:tcPr>
          <w:p w14:paraId="549CFD04" w14:textId="77777777" w:rsidR="005920F3" w:rsidRPr="005920F3" w:rsidRDefault="005920F3" w:rsidP="004E468A">
            <w:pPr>
              <w:widowControl w:val="0"/>
              <w:shd w:val="clear" w:color="auto" w:fill="FFFFFF"/>
              <w:spacing w:line="264" w:lineRule="auto"/>
              <w:jc w:val="center"/>
              <w:rPr>
                <w:sz w:val="20"/>
                <w:szCs w:val="20"/>
              </w:rPr>
            </w:pPr>
            <w:r w:rsidRPr="005920F3">
              <w:rPr>
                <w:sz w:val="20"/>
                <w:szCs w:val="20"/>
              </w:rPr>
              <w:t>22</w:t>
            </w:r>
          </w:p>
        </w:tc>
        <w:tc>
          <w:tcPr>
            <w:tcW w:w="1276" w:type="dxa"/>
          </w:tcPr>
          <w:p w14:paraId="25A353E7" w14:textId="5D0A9291" w:rsidR="005920F3" w:rsidRPr="005920F3" w:rsidRDefault="005920F3" w:rsidP="004E468A">
            <w:pPr>
              <w:widowControl w:val="0"/>
              <w:shd w:val="clear" w:color="auto" w:fill="FFFFFF"/>
              <w:spacing w:line="264" w:lineRule="auto"/>
              <w:jc w:val="center"/>
              <w:rPr>
                <w:sz w:val="20"/>
                <w:szCs w:val="20"/>
              </w:rPr>
            </w:pPr>
            <w:r w:rsidRPr="005920F3">
              <w:rPr>
                <w:sz w:val="20"/>
                <w:szCs w:val="20"/>
              </w:rPr>
              <w:t>4/2/3/4</w:t>
            </w:r>
          </w:p>
        </w:tc>
        <w:tc>
          <w:tcPr>
            <w:tcW w:w="1276" w:type="dxa"/>
          </w:tcPr>
          <w:p w14:paraId="05D68968" w14:textId="4643BEAE" w:rsidR="005920F3" w:rsidRPr="005920F3" w:rsidRDefault="005920F3" w:rsidP="004E468A">
            <w:pPr>
              <w:widowControl w:val="0"/>
              <w:shd w:val="clear" w:color="auto" w:fill="FFFFFF"/>
              <w:spacing w:line="264" w:lineRule="auto"/>
              <w:jc w:val="center"/>
              <w:rPr>
                <w:sz w:val="20"/>
                <w:szCs w:val="20"/>
              </w:rPr>
            </w:pPr>
            <w:r w:rsidRPr="005920F3">
              <w:rPr>
                <w:sz w:val="20"/>
                <w:szCs w:val="20"/>
              </w:rPr>
              <w:t>2/1/1/2</w:t>
            </w:r>
          </w:p>
        </w:tc>
        <w:tc>
          <w:tcPr>
            <w:tcW w:w="1275" w:type="dxa"/>
          </w:tcPr>
          <w:p w14:paraId="56E68A5B" w14:textId="27E2E276" w:rsidR="005920F3" w:rsidRPr="005920F3" w:rsidRDefault="005920F3" w:rsidP="004E468A">
            <w:pPr>
              <w:widowControl w:val="0"/>
              <w:shd w:val="clear" w:color="auto" w:fill="FFFFFF"/>
              <w:spacing w:line="264" w:lineRule="auto"/>
              <w:jc w:val="center"/>
              <w:rPr>
                <w:sz w:val="20"/>
                <w:szCs w:val="20"/>
              </w:rPr>
            </w:pPr>
            <w:r w:rsidRPr="005920F3">
              <w:rPr>
                <w:sz w:val="20"/>
                <w:szCs w:val="20"/>
              </w:rPr>
              <w:t>2/1/2/2</w:t>
            </w:r>
          </w:p>
        </w:tc>
        <w:tc>
          <w:tcPr>
            <w:tcW w:w="1560" w:type="dxa"/>
          </w:tcPr>
          <w:p w14:paraId="65569B99" w14:textId="51B81969" w:rsidR="005920F3" w:rsidRPr="005920F3" w:rsidRDefault="005920F3" w:rsidP="004E468A">
            <w:pPr>
              <w:widowControl w:val="0"/>
              <w:shd w:val="clear" w:color="auto" w:fill="FFFFFF"/>
              <w:spacing w:line="264" w:lineRule="auto"/>
              <w:jc w:val="center"/>
              <w:rPr>
                <w:sz w:val="20"/>
                <w:szCs w:val="20"/>
              </w:rPr>
            </w:pPr>
            <w:r w:rsidRPr="005920F3">
              <w:rPr>
                <w:sz w:val="20"/>
                <w:szCs w:val="20"/>
              </w:rPr>
              <w:t>18/24/24/15</w:t>
            </w:r>
          </w:p>
        </w:tc>
        <w:tc>
          <w:tcPr>
            <w:tcW w:w="1417" w:type="dxa"/>
          </w:tcPr>
          <w:p w14:paraId="469C34EB" w14:textId="77777777" w:rsidR="005920F3" w:rsidRPr="005920F3" w:rsidRDefault="005920F3" w:rsidP="004E468A">
            <w:pPr>
              <w:widowControl w:val="0"/>
              <w:shd w:val="clear" w:color="auto" w:fill="FFFFFF"/>
              <w:tabs>
                <w:tab w:val="left" w:pos="709"/>
                <w:tab w:val="left" w:pos="993"/>
              </w:tabs>
              <w:spacing w:line="264" w:lineRule="auto"/>
              <w:rPr>
                <w:sz w:val="20"/>
                <w:szCs w:val="20"/>
              </w:rPr>
            </w:pPr>
            <w:r w:rsidRPr="005920F3">
              <w:rPr>
                <w:sz w:val="20"/>
                <w:szCs w:val="20"/>
              </w:rPr>
              <w:t xml:space="preserve">Опрос. </w:t>
            </w:r>
          </w:p>
          <w:p w14:paraId="71A6EA45" w14:textId="77777777" w:rsidR="005920F3" w:rsidRPr="005920F3" w:rsidRDefault="005920F3" w:rsidP="004E468A">
            <w:pPr>
              <w:keepNext/>
              <w:widowControl w:val="0"/>
              <w:shd w:val="clear" w:color="auto" w:fill="FFFFFF"/>
              <w:spacing w:line="264" w:lineRule="auto"/>
              <w:jc w:val="both"/>
              <w:rPr>
                <w:sz w:val="20"/>
                <w:szCs w:val="20"/>
              </w:rPr>
            </w:pPr>
            <w:r w:rsidRPr="005920F3">
              <w:rPr>
                <w:sz w:val="20"/>
                <w:szCs w:val="20"/>
              </w:rPr>
              <w:t>Решение тестов.</w:t>
            </w:r>
          </w:p>
          <w:p w14:paraId="2B763D2C" w14:textId="77777777" w:rsidR="005920F3" w:rsidRPr="005920F3" w:rsidRDefault="005920F3" w:rsidP="004E468A">
            <w:pPr>
              <w:widowControl w:val="0"/>
              <w:shd w:val="clear" w:color="auto" w:fill="FFFFFF"/>
              <w:tabs>
                <w:tab w:val="left" w:pos="709"/>
                <w:tab w:val="left" w:pos="993"/>
              </w:tabs>
              <w:spacing w:line="264" w:lineRule="auto"/>
              <w:rPr>
                <w:sz w:val="20"/>
                <w:szCs w:val="20"/>
              </w:rPr>
            </w:pPr>
            <w:r w:rsidRPr="005920F3">
              <w:rPr>
                <w:sz w:val="20"/>
                <w:szCs w:val="20"/>
              </w:rPr>
              <w:t xml:space="preserve">Решение практических задач. </w:t>
            </w:r>
          </w:p>
        </w:tc>
      </w:tr>
      <w:tr w:rsidR="005920F3" w:rsidRPr="005920F3" w14:paraId="22942E06" w14:textId="77777777" w:rsidTr="005920F3">
        <w:trPr>
          <w:trHeight w:val="20"/>
        </w:trPr>
        <w:tc>
          <w:tcPr>
            <w:tcW w:w="555" w:type="dxa"/>
          </w:tcPr>
          <w:p w14:paraId="3FFE780D" w14:textId="77777777" w:rsidR="005920F3" w:rsidRPr="005920F3" w:rsidRDefault="005920F3" w:rsidP="004E468A">
            <w:pPr>
              <w:widowControl w:val="0"/>
              <w:shd w:val="clear" w:color="auto" w:fill="FFFFFF"/>
              <w:spacing w:line="264" w:lineRule="auto"/>
              <w:rPr>
                <w:b/>
                <w:sz w:val="20"/>
                <w:szCs w:val="20"/>
              </w:rPr>
            </w:pPr>
            <w:r w:rsidRPr="005920F3">
              <w:rPr>
                <w:b/>
                <w:sz w:val="20"/>
                <w:szCs w:val="20"/>
              </w:rPr>
              <w:t>5.</w:t>
            </w:r>
          </w:p>
        </w:tc>
        <w:tc>
          <w:tcPr>
            <w:tcW w:w="1425" w:type="dxa"/>
          </w:tcPr>
          <w:p w14:paraId="20506610" w14:textId="77777777" w:rsidR="005920F3" w:rsidRPr="005920F3" w:rsidRDefault="005920F3" w:rsidP="004E468A">
            <w:pPr>
              <w:widowControl w:val="0"/>
              <w:shd w:val="clear" w:color="auto" w:fill="FFFFFF"/>
              <w:spacing w:line="264" w:lineRule="auto"/>
              <w:rPr>
                <w:bCs/>
                <w:sz w:val="20"/>
                <w:szCs w:val="20"/>
                <w:highlight w:val="yellow"/>
              </w:rPr>
            </w:pPr>
            <w:r w:rsidRPr="005920F3">
              <w:rPr>
                <w:sz w:val="20"/>
                <w:szCs w:val="20"/>
              </w:rPr>
              <w:t xml:space="preserve">Тема 5. </w:t>
            </w:r>
            <w:r w:rsidRPr="005920F3">
              <w:rPr>
                <w:color w:val="2C2D2E"/>
                <w:sz w:val="20"/>
                <w:szCs w:val="20"/>
              </w:rPr>
              <w:t>Налоги. Налоговый контроль</w:t>
            </w:r>
            <w:r w:rsidRPr="005920F3">
              <w:rPr>
                <w:sz w:val="20"/>
                <w:szCs w:val="20"/>
              </w:rPr>
              <w:t xml:space="preserve"> </w:t>
            </w:r>
          </w:p>
        </w:tc>
        <w:tc>
          <w:tcPr>
            <w:tcW w:w="992" w:type="dxa"/>
          </w:tcPr>
          <w:p w14:paraId="47683766" w14:textId="77777777" w:rsidR="005920F3" w:rsidRPr="005920F3" w:rsidRDefault="005920F3" w:rsidP="004E468A">
            <w:pPr>
              <w:widowControl w:val="0"/>
              <w:shd w:val="clear" w:color="auto" w:fill="FFFFFF"/>
              <w:spacing w:line="264" w:lineRule="auto"/>
              <w:jc w:val="center"/>
              <w:rPr>
                <w:sz w:val="20"/>
                <w:szCs w:val="20"/>
              </w:rPr>
            </w:pPr>
            <w:r w:rsidRPr="005920F3">
              <w:rPr>
                <w:sz w:val="20"/>
                <w:szCs w:val="20"/>
              </w:rPr>
              <w:t>70</w:t>
            </w:r>
          </w:p>
        </w:tc>
        <w:tc>
          <w:tcPr>
            <w:tcW w:w="1276" w:type="dxa"/>
          </w:tcPr>
          <w:p w14:paraId="042217C1" w14:textId="46CA4B7A" w:rsidR="005920F3" w:rsidRPr="005920F3" w:rsidRDefault="005920F3" w:rsidP="004E468A">
            <w:pPr>
              <w:widowControl w:val="0"/>
              <w:shd w:val="clear" w:color="auto" w:fill="FFFFFF"/>
              <w:spacing w:line="264" w:lineRule="auto"/>
              <w:jc w:val="center"/>
              <w:rPr>
                <w:sz w:val="20"/>
                <w:szCs w:val="20"/>
              </w:rPr>
            </w:pPr>
            <w:r w:rsidRPr="005920F3">
              <w:rPr>
                <w:sz w:val="20"/>
                <w:szCs w:val="20"/>
              </w:rPr>
              <w:t>48/23/20/35</w:t>
            </w:r>
          </w:p>
        </w:tc>
        <w:tc>
          <w:tcPr>
            <w:tcW w:w="1276" w:type="dxa"/>
          </w:tcPr>
          <w:p w14:paraId="2AF5F678" w14:textId="51FA97AE" w:rsidR="005920F3" w:rsidRPr="005920F3" w:rsidRDefault="005920F3" w:rsidP="004E468A">
            <w:pPr>
              <w:widowControl w:val="0"/>
              <w:shd w:val="clear" w:color="auto" w:fill="FFFFFF"/>
              <w:spacing w:line="264" w:lineRule="auto"/>
              <w:jc w:val="center"/>
              <w:rPr>
                <w:sz w:val="20"/>
                <w:szCs w:val="20"/>
              </w:rPr>
            </w:pPr>
            <w:r w:rsidRPr="005920F3">
              <w:rPr>
                <w:sz w:val="20"/>
                <w:szCs w:val="20"/>
              </w:rPr>
              <w:t>24/11/4/18</w:t>
            </w:r>
          </w:p>
        </w:tc>
        <w:tc>
          <w:tcPr>
            <w:tcW w:w="1275" w:type="dxa"/>
          </w:tcPr>
          <w:p w14:paraId="63800872" w14:textId="2CA0C482" w:rsidR="005920F3" w:rsidRPr="005920F3" w:rsidRDefault="005920F3" w:rsidP="004E468A">
            <w:pPr>
              <w:widowControl w:val="0"/>
              <w:shd w:val="clear" w:color="auto" w:fill="FFFFFF"/>
              <w:spacing w:line="264" w:lineRule="auto"/>
              <w:jc w:val="center"/>
              <w:rPr>
                <w:sz w:val="20"/>
                <w:szCs w:val="20"/>
              </w:rPr>
            </w:pPr>
            <w:r w:rsidRPr="005920F3">
              <w:rPr>
                <w:sz w:val="20"/>
                <w:szCs w:val="20"/>
              </w:rPr>
              <w:t>24/12/16/17</w:t>
            </w:r>
          </w:p>
        </w:tc>
        <w:tc>
          <w:tcPr>
            <w:tcW w:w="1560" w:type="dxa"/>
          </w:tcPr>
          <w:p w14:paraId="41D0DD66" w14:textId="675393D6" w:rsidR="005920F3" w:rsidRPr="005920F3" w:rsidRDefault="005920F3" w:rsidP="004E468A">
            <w:pPr>
              <w:widowControl w:val="0"/>
              <w:shd w:val="clear" w:color="auto" w:fill="FFFFFF"/>
              <w:spacing w:line="264" w:lineRule="auto"/>
              <w:jc w:val="center"/>
              <w:rPr>
                <w:sz w:val="20"/>
                <w:szCs w:val="20"/>
              </w:rPr>
            </w:pPr>
            <w:r w:rsidRPr="005920F3">
              <w:rPr>
                <w:sz w:val="20"/>
                <w:szCs w:val="20"/>
              </w:rPr>
              <w:t>22/26/26/15</w:t>
            </w:r>
          </w:p>
        </w:tc>
        <w:tc>
          <w:tcPr>
            <w:tcW w:w="1417" w:type="dxa"/>
          </w:tcPr>
          <w:p w14:paraId="04CA5FAF" w14:textId="77777777" w:rsidR="005920F3" w:rsidRPr="005920F3" w:rsidRDefault="005920F3" w:rsidP="004E468A">
            <w:pPr>
              <w:widowControl w:val="0"/>
              <w:shd w:val="clear" w:color="auto" w:fill="FFFFFF"/>
              <w:tabs>
                <w:tab w:val="left" w:pos="709"/>
                <w:tab w:val="left" w:pos="993"/>
              </w:tabs>
              <w:spacing w:line="264" w:lineRule="auto"/>
              <w:rPr>
                <w:sz w:val="20"/>
                <w:szCs w:val="20"/>
              </w:rPr>
            </w:pPr>
            <w:r w:rsidRPr="005920F3">
              <w:rPr>
                <w:sz w:val="20"/>
                <w:szCs w:val="20"/>
              </w:rPr>
              <w:t xml:space="preserve">Опрос. </w:t>
            </w:r>
          </w:p>
          <w:p w14:paraId="62C576F1" w14:textId="77777777" w:rsidR="005920F3" w:rsidRPr="005920F3" w:rsidRDefault="005920F3" w:rsidP="004E468A">
            <w:pPr>
              <w:keepNext/>
              <w:widowControl w:val="0"/>
              <w:shd w:val="clear" w:color="auto" w:fill="FFFFFF"/>
              <w:spacing w:line="264" w:lineRule="auto"/>
              <w:rPr>
                <w:sz w:val="20"/>
                <w:szCs w:val="20"/>
              </w:rPr>
            </w:pPr>
            <w:r w:rsidRPr="005920F3">
              <w:rPr>
                <w:sz w:val="20"/>
                <w:szCs w:val="20"/>
              </w:rPr>
              <w:t>Решение ситуаций и тестов.</w:t>
            </w:r>
          </w:p>
          <w:p w14:paraId="4C70E87F" w14:textId="77777777" w:rsidR="005920F3" w:rsidRPr="005920F3" w:rsidRDefault="005920F3" w:rsidP="004E468A">
            <w:pPr>
              <w:keepNext/>
              <w:widowControl w:val="0"/>
              <w:shd w:val="clear" w:color="auto" w:fill="FFFFFF"/>
              <w:spacing w:line="264" w:lineRule="auto"/>
              <w:rPr>
                <w:b/>
                <w:sz w:val="20"/>
                <w:szCs w:val="20"/>
              </w:rPr>
            </w:pPr>
            <w:r w:rsidRPr="005920F3">
              <w:rPr>
                <w:sz w:val="20"/>
                <w:szCs w:val="20"/>
              </w:rPr>
              <w:t xml:space="preserve">Решение практических задач. </w:t>
            </w:r>
          </w:p>
        </w:tc>
      </w:tr>
      <w:tr w:rsidR="005920F3" w:rsidRPr="005920F3" w14:paraId="6F976A8B" w14:textId="77777777" w:rsidTr="005920F3">
        <w:trPr>
          <w:trHeight w:val="20"/>
        </w:trPr>
        <w:tc>
          <w:tcPr>
            <w:tcW w:w="555" w:type="dxa"/>
          </w:tcPr>
          <w:p w14:paraId="29B66683" w14:textId="77777777" w:rsidR="005920F3" w:rsidRPr="005920F3" w:rsidRDefault="005920F3" w:rsidP="004E468A">
            <w:pPr>
              <w:widowControl w:val="0"/>
              <w:shd w:val="clear" w:color="auto" w:fill="FFFFFF"/>
              <w:spacing w:line="264" w:lineRule="auto"/>
              <w:rPr>
                <w:b/>
                <w:sz w:val="20"/>
                <w:szCs w:val="20"/>
              </w:rPr>
            </w:pPr>
            <w:r w:rsidRPr="005920F3">
              <w:rPr>
                <w:b/>
                <w:sz w:val="20"/>
                <w:szCs w:val="20"/>
              </w:rPr>
              <w:t>6.</w:t>
            </w:r>
          </w:p>
        </w:tc>
        <w:tc>
          <w:tcPr>
            <w:tcW w:w="1425" w:type="dxa"/>
          </w:tcPr>
          <w:p w14:paraId="55876A42" w14:textId="77777777" w:rsidR="005920F3" w:rsidRPr="005920F3" w:rsidRDefault="005920F3" w:rsidP="004E468A">
            <w:pPr>
              <w:widowControl w:val="0"/>
              <w:shd w:val="clear" w:color="auto" w:fill="FFFFFF"/>
              <w:spacing w:line="264" w:lineRule="auto"/>
              <w:rPr>
                <w:sz w:val="20"/>
                <w:szCs w:val="20"/>
              </w:rPr>
            </w:pPr>
            <w:r w:rsidRPr="005920F3">
              <w:rPr>
                <w:sz w:val="20"/>
                <w:szCs w:val="20"/>
              </w:rPr>
              <w:t xml:space="preserve">Тема 6. </w:t>
            </w:r>
            <w:r w:rsidRPr="005920F3">
              <w:rPr>
                <w:color w:val="2C2D2E"/>
                <w:sz w:val="20"/>
                <w:szCs w:val="20"/>
              </w:rPr>
              <w:t>Государственный финансовый контроль (аудит)</w:t>
            </w:r>
          </w:p>
        </w:tc>
        <w:tc>
          <w:tcPr>
            <w:tcW w:w="992" w:type="dxa"/>
          </w:tcPr>
          <w:p w14:paraId="4704486F" w14:textId="77777777" w:rsidR="005920F3" w:rsidRPr="005920F3" w:rsidRDefault="005920F3" w:rsidP="004E468A">
            <w:pPr>
              <w:widowControl w:val="0"/>
              <w:shd w:val="clear" w:color="auto" w:fill="FFFFFF"/>
              <w:spacing w:line="264" w:lineRule="auto"/>
              <w:jc w:val="center"/>
              <w:rPr>
                <w:sz w:val="20"/>
                <w:szCs w:val="20"/>
              </w:rPr>
            </w:pPr>
            <w:r w:rsidRPr="005920F3">
              <w:rPr>
                <w:sz w:val="20"/>
                <w:szCs w:val="20"/>
              </w:rPr>
              <w:t>26</w:t>
            </w:r>
          </w:p>
        </w:tc>
        <w:tc>
          <w:tcPr>
            <w:tcW w:w="1276" w:type="dxa"/>
          </w:tcPr>
          <w:p w14:paraId="0A5B97BB" w14:textId="56BBB650" w:rsidR="005920F3" w:rsidRPr="005920F3" w:rsidRDefault="005920F3" w:rsidP="004E468A">
            <w:pPr>
              <w:widowControl w:val="0"/>
              <w:shd w:val="clear" w:color="auto" w:fill="FFFFFF"/>
              <w:spacing w:line="264" w:lineRule="auto"/>
              <w:jc w:val="center"/>
              <w:rPr>
                <w:sz w:val="20"/>
                <w:szCs w:val="20"/>
              </w:rPr>
            </w:pPr>
            <w:r w:rsidRPr="005920F3">
              <w:rPr>
                <w:sz w:val="20"/>
                <w:szCs w:val="20"/>
              </w:rPr>
              <w:t>4/3/2/4</w:t>
            </w:r>
          </w:p>
        </w:tc>
        <w:tc>
          <w:tcPr>
            <w:tcW w:w="1276" w:type="dxa"/>
          </w:tcPr>
          <w:p w14:paraId="76D88665" w14:textId="517AD231" w:rsidR="005920F3" w:rsidRPr="005920F3" w:rsidRDefault="005920F3" w:rsidP="004E468A">
            <w:pPr>
              <w:widowControl w:val="0"/>
              <w:shd w:val="clear" w:color="auto" w:fill="FFFFFF"/>
              <w:spacing w:line="264" w:lineRule="auto"/>
              <w:jc w:val="center"/>
              <w:rPr>
                <w:sz w:val="20"/>
                <w:szCs w:val="20"/>
              </w:rPr>
            </w:pPr>
            <w:r w:rsidRPr="005920F3">
              <w:rPr>
                <w:sz w:val="20"/>
                <w:szCs w:val="20"/>
              </w:rPr>
              <w:t>2/1/0/2</w:t>
            </w:r>
          </w:p>
        </w:tc>
        <w:tc>
          <w:tcPr>
            <w:tcW w:w="1275" w:type="dxa"/>
          </w:tcPr>
          <w:p w14:paraId="455A3ED6" w14:textId="50820887" w:rsidR="005920F3" w:rsidRPr="005920F3" w:rsidRDefault="005920F3" w:rsidP="004E468A">
            <w:pPr>
              <w:widowControl w:val="0"/>
              <w:shd w:val="clear" w:color="auto" w:fill="FFFFFF"/>
              <w:spacing w:line="264" w:lineRule="auto"/>
              <w:jc w:val="center"/>
              <w:rPr>
                <w:sz w:val="20"/>
                <w:szCs w:val="20"/>
              </w:rPr>
            </w:pPr>
            <w:r w:rsidRPr="005920F3">
              <w:rPr>
                <w:sz w:val="20"/>
                <w:szCs w:val="20"/>
              </w:rPr>
              <w:t>2/2/2/2</w:t>
            </w:r>
          </w:p>
        </w:tc>
        <w:tc>
          <w:tcPr>
            <w:tcW w:w="1560" w:type="dxa"/>
          </w:tcPr>
          <w:p w14:paraId="322973AE" w14:textId="53651AC5" w:rsidR="005920F3" w:rsidRPr="005920F3" w:rsidRDefault="005920F3" w:rsidP="004E468A">
            <w:pPr>
              <w:widowControl w:val="0"/>
              <w:shd w:val="clear" w:color="auto" w:fill="FFFFFF"/>
              <w:spacing w:line="264" w:lineRule="auto"/>
              <w:jc w:val="center"/>
              <w:rPr>
                <w:sz w:val="20"/>
                <w:szCs w:val="20"/>
              </w:rPr>
            </w:pPr>
            <w:r w:rsidRPr="005920F3">
              <w:rPr>
                <w:sz w:val="20"/>
                <w:szCs w:val="20"/>
              </w:rPr>
              <w:t>22/24/24/15</w:t>
            </w:r>
          </w:p>
        </w:tc>
        <w:tc>
          <w:tcPr>
            <w:tcW w:w="1417" w:type="dxa"/>
          </w:tcPr>
          <w:p w14:paraId="7B47AF2D" w14:textId="77777777" w:rsidR="005920F3" w:rsidRPr="005920F3" w:rsidRDefault="005920F3" w:rsidP="004E468A">
            <w:pPr>
              <w:widowControl w:val="0"/>
              <w:shd w:val="clear" w:color="auto" w:fill="FFFFFF"/>
              <w:tabs>
                <w:tab w:val="left" w:pos="709"/>
                <w:tab w:val="left" w:pos="993"/>
              </w:tabs>
              <w:spacing w:line="264" w:lineRule="auto"/>
              <w:rPr>
                <w:sz w:val="20"/>
                <w:szCs w:val="20"/>
              </w:rPr>
            </w:pPr>
            <w:r w:rsidRPr="005920F3">
              <w:rPr>
                <w:sz w:val="20"/>
                <w:szCs w:val="20"/>
              </w:rPr>
              <w:t xml:space="preserve">Опрос. </w:t>
            </w:r>
          </w:p>
          <w:p w14:paraId="081850CE" w14:textId="77777777" w:rsidR="005920F3" w:rsidRPr="005920F3" w:rsidRDefault="005920F3" w:rsidP="004E468A">
            <w:pPr>
              <w:keepNext/>
              <w:widowControl w:val="0"/>
              <w:shd w:val="clear" w:color="auto" w:fill="FFFFFF"/>
              <w:spacing w:line="264" w:lineRule="auto"/>
              <w:jc w:val="both"/>
              <w:rPr>
                <w:sz w:val="20"/>
                <w:szCs w:val="20"/>
              </w:rPr>
            </w:pPr>
            <w:r w:rsidRPr="005920F3">
              <w:rPr>
                <w:sz w:val="20"/>
                <w:szCs w:val="20"/>
              </w:rPr>
              <w:t>Решение тестов.</w:t>
            </w:r>
          </w:p>
          <w:p w14:paraId="27E0A144" w14:textId="77777777" w:rsidR="005920F3" w:rsidRPr="005920F3" w:rsidRDefault="005920F3" w:rsidP="004E468A">
            <w:pPr>
              <w:widowControl w:val="0"/>
              <w:shd w:val="clear" w:color="auto" w:fill="FFFFFF"/>
              <w:tabs>
                <w:tab w:val="left" w:pos="709"/>
                <w:tab w:val="left" w:pos="993"/>
              </w:tabs>
              <w:spacing w:line="264" w:lineRule="auto"/>
              <w:rPr>
                <w:sz w:val="20"/>
                <w:szCs w:val="20"/>
              </w:rPr>
            </w:pPr>
            <w:r w:rsidRPr="005920F3">
              <w:rPr>
                <w:sz w:val="20"/>
                <w:szCs w:val="20"/>
              </w:rPr>
              <w:t>Решение практических задач.</w:t>
            </w:r>
          </w:p>
        </w:tc>
      </w:tr>
      <w:tr w:rsidR="005920F3" w:rsidRPr="005920F3" w14:paraId="1E2DFCC9" w14:textId="77777777" w:rsidTr="005920F3">
        <w:trPr>
          <w:trHeight w:val="20"/>
        </w:trPr>
        <w:tc>
          <w:tcPr>
            <w:tcW w:w="555" w:type="dxa"/>
          </w:tcPr>
          <w:p w14:paraId="1EDF4338" w14:textId="77777777" w:rsidR="005920F3" w:rsidRPr="005920F3" w:rsidRDefault="005920F3" w:rsidP="004E468A">
            <w:pPr>
              <w:widowControl w:val="0"/>
              <w:shd w:val="clear" w:color="auto" w:fill="FFFFFF"/>
              <w:spacing w:line="264" w:lineRule="auto"/>
              <w:rPr>
                <w:b/>
                <w:sz w:val="20"/>
                <w:szCs w:val="20"/>
              </w:rPr>
            </w:pPr>
          </w:p>
        </w:tc>
        <w:tc>
          <w:tcPr>
            <w:tcW w:w="1425" w:type="dxa"/>
          </w:tcPr>
          <w:p w14:paraId="76228465" w14:textId="77777777" w:rsidR="005920F3" w:rsidRPr="005920F3" w:rsidRDefault="005920F3" w:rsidP="004E468A">
            <w:pPr>
              <w:widowControl w:val="0"/>
              <w:shd w:val="clear" w:color="auto" w:fill="FFFFFF"/>
              <w:spacing w:line="264" w:lineRule="auto"/>
              <w:rPr>
                <w:sz w:val="20"/>
                <w:szCs w:val="20"/>
              </w:rPr>
            </w:pPr>
            <w:r w:rsidRPr="005920F3">
              <w:rPr>
                <w:sz w:val="20"/>
                <w:szCs w:val="20"/>
              </w:rPr>
              <w:t>В целом по дисциплине</w:t>
            </w:r>
          </w:p>
        </w:tc>
        <w:tc>
          <w:tcPr>
            <w:tcW w:w="992" w:type="dxa"/>
          </w:tcPr>
          <w:p w14:paraId="253E1AB8" w14:textId="71E4E9F9" w:rsidR="005920F3" w:rsidRPr="005920F3" w:rsidRDefault="005920F3" w:rsidP="004E468A">
            <w:pPr>
              <w:widowControl w:val="0"/>
              <w:shd w:val="clear" w:color="auto" w:fill="FFFFFF"/>
              <w:spacing w:line="264" w:lineRule="auto"/>
              <w:jc w:val="center"/>
              <w:rPr>
                <w:sz w:val="20"/>
                <w:szCs w:val="20"/>
              </w:rPr>
            </w:pPr>
            <w:r w:rsidRPr="005920F3">
              <w:rPr>
                <w:sz w:val="20"/>
                <w:szCs w:val="20"/>
              </w:rPr>
              <w:t>180 /144</w:t>
            </w:r>
          </w:p>
        </w:tc>
        <w:tc>
          <w:tcPr>
            <w:tcW w:w="1276" w:type="dxa"/>
          </w:tcPr>
          <w:p w14:paraId="5A93BA6B" w14:textId="370F15A8" w:rsidR="005920F3" w:rsidRPr="005920F3" w:rsidRDefault="005920F3" w:rsidP="004E468A">
            <w:pPr>
              <w:widowControl w:val="0"/>
              <w:shd w:val="clear" w:color="auto" w:fill="FFFFFF"/>
              <w:spacing w:line="264" w:lineRule="auto"/>
              <w:jc w:val="center"/>
              <w:rPr>
                <w:sz w:val="20"/>
                <w:szCs w:val="20"/>
              </w:rPr>
            </w:pPr>
            <w:r w:rsidRPr="005920F3">
              <w:rPr>
                <w:sz w:val="20"/>
                <w:szCs w:val="20"/>
              </w:rPr>
              <w:t>68/</w:t>
            </w:r>
            <w:r w:rsidRPr="005920F3">
              <w:rPr>
                <w:b/>
                <w:bCs/>
                <w:sz w:val="20"/>
                <w:szCs w:val="20"/>
              </w:rPr>
              <w:t>34/34/54</w:t>
            </w:r>
          </w:p>
        </w:tc>
        <w:tc>
          <w:tcPr>
            <w:tcW w:w="1276" w:type="dxa"/>
          </w:tcPr>
          <w:p w14:paraId="70636FD6" w14:textId="19F1236D" w:rsidR="005920F3" w:rsidRPr="005920F3" w:rsidRDefault="005920F3" w:rsidP="004E468A">
            <w:pPr>
              <w:widowControl w:val="0"/>
              <w:shd w:val="clear" w:color="auto" w:fill="FFFFFF"/>
              <w:spacing w:line="264" w:lineRule="auto"/>
              <w:jc w:val="center"/>
              <w:rPr>
                <w:sz w:val="20"/>
                <w:szCs w:val="20"/>
              </w:rPr>
            </w:pPr>
            <w:r w:rsidRPr="005920F3">
              <w:rPr>
                <w:sz w:val="20"/>
                <w:szCs w:val="20"/>
              </w:rPr>
              <w:t>34/</w:t>
            </w:r>
            <w:r w:rsidRPr="005920F3">
              <w:rPr>
                <w:b/>
                <w:sz w:val="20"/>
                <w:szCs w:val="20"/>
              </w:rPr>
              <w:t>16/</w:t>
            </w:r>
            <w:r w:rsidRPr="005920F3">
              <w:rPr>
                <w:b/>
                <w:bCs/>
                <w:sz w:val="20"/>
                <w:szCs w:val="20"/>
              </w:rPr>
              <w:t>8/27</w:t>
            </w:r>
          </w:p>
        </w:tc>
        <w:tc>
          <w:tcPr>
            <w:tcW w:w="1275" w:type="dxa"/>
          </w:tcPr>
          <w:p w14:paraId="22FEAAF5" w14:textId="37FABBEF" w:rsidR="005920F3" w:rsidRPr="005920F3" w:rsidRDefault="005920F3" w:rsidP="004E468A">
            <w:pPr>
              <w:widowControl w:val="0"/>
              <w:shd w:val="clear" w:color="auto" w:fill="FFFFFF"/>
              <w:spacing w:line="264" w:lineRule="auto"/>
              <w:jc w:val="center"/>
              <w:rPr>
                <w:sz w:val="20"/>
                <w:szCs w:val="20"/>
              </w:rPr>
            </w:pPr>
            <w:r w:rsidRPr="005920F3">
              <w:rPr>
                <w:sz w:val="20"/>
                <w:szCs w:val="20"/>
              </w:rPr>
              <w:t>34/</w:t>
            </w:r>
            <w:r w:rsidRPr="005920F3">
              <w:rPr>
                <w:b/>
                <w:sz w:val="20"/>
                <w:szCs w:val="20"/>
              </w:rPr>
              <w:t>18/</w:t>
            </w:r>
            <w:r w:rsidRPr="005920F3">
              <w:rPr>
                <w:b/>
                <w:bCs/>
                <w:sz w:val="20"/>
                <w:szCs w:val="20"/>
              </w:rPr>
              <w:t>26/27</w:t>
            </w:r>
          </w:p>
        </w:tc>
        <w:tc>
          <w:tcPr>
            <w:tcW w:w="1560" w:type="dxa"/>
          </w:tcPr>
          <w:p w14:paraId="1EF135D9" w14:textId="5375A89D" w:rsidR="005920F3" w:rsidRPr="005920F3" w:rsidRDefault="005920F3" w:rsidP="004E468A">
            <w:pPr>
              <w:widowControl w:val="0"/>
              <w:shd w:val="clear" w:color="auto" w:fill="FFFFFF"/>
              <w:spacing w:line="264" w:lineRule="auto"/>
              <w:jc w:val="center"/>
              <w:rPr>
                <w:sz w:val="20"/>
                <w:szCs w:val="20"/>
              </w:rPr>
            </w:pPr>
            <w:r w:rsidRPr="005920F3">
              <w:rPr>
                <w:sz w:val="20"/>
                <w:szCs w:val="20"/>
              </w:rPr>
              <w:t>112/</w:t>
            </w:r>
            <w:r w:rsidRPr="005920F3">
              <w:rPr>
                <w:b/>
                <w:bCs/>
                <w:sz w:val="20"/>
                <w:szCs w:val="20"/>
              </w:rPr>
              <w:t>146/146/90</w:t>
            </w:r>
          </w:p>
        </w:tc>
        <w:tc>
          <w:tcPr>
            <w:tcW w:w="1417" w:type="dxa"/>
          </w:tcPr>
          <w:p w14:paraId="26AB8C31" w14:textId="5EB7EF01" w:rsidR="005920F3" w:rsidRPr="005920F3" w:rsidRDefault="005920F3" w:rsidP="0002268D">
            <w:pPr>
              <w:widowControl w:val="0"/>
              <w:shd w:val="clear" w:color="auto" w:fill="FFFFFF"/>
              <w:jc w:val="center"/>
              <w:rPr>
                <w:sz w:val="20"/>
                <w:szCs w:val="20"/>
              </w:rPr>
            </w:pPr>
            <w:r w:rsidRPr="005920F3">
              <w:rPr>
                <w:sz w:val="20"/>
                <w:szCs w:val="20"/>
              </w:rPr>
              <w:t>Согласно учебному плану: эссе</w:t>
            </w:r>
          </w:p>
        </w:tc>
      </w:tr>
      <w:tr w:rsidR="005920F3" w:rsidRPr="005920F3" w14:paraId="193357DC" w14:textId="77777777" w:rsidTr="005920F3">
        <w:trPr>
          <w:trHeight w:val="20"/>
        </w:trPr>
        <w:tc>
          <w:tcPr>
            <w:tcW w:w="555" w:type="dxa"/>
          </w:tcPr>
          <w:p w14:paraId="65475B59" w14:textId="77777777" w:rsidR="005920F3" w:rsidRPr="005920F3" w:rsidRDefault="005920F3" w:rsidP="006F6406">
            <w:pPr>
              <w:widowControl w:val="0"/>
              <w:shd w:val="clear" w:color="auto" w:fill="FFFFFF"/>
              <w:spacing w:line="264" w:lineRule="auto"/>
              <w:rPr>
                <w:b/>
                <w:sz w:val="20"/>
                <w:szCs w:val="20"/>
              </w:rPr>
            </w:pPr>
          </w:p>
        </w:tc>
        <w:tc>
          <w:tcPr>
            <w:tcW w:w="1425" w:type="dxa"/>
          </w:tcPr>
          <w:p w14:paraId="7D88453D" w14:textId="47B14EE8" w:rsidR="005920F3" w:rsidRPr="005920F3" w:rsidRDefault="005920F3" w:rsidP="006F6406">
            <w:pPr>
              <w:widowControl w:val="0"/>
              <w:shd w:val="clear" w:color="auto" w:fill="FFFFFF"/>
              <w:spacing w:line="264" w:lineRule="auto"/>
              <w:rPr>
                <w:sz w:val="20"/>
                <w:szCs w:val="20"/>
              </w:rPr>
            </w:pPr>
            <w:r w:rsidRPr="005920F3">
              <w:rPr>
                <w:sz w:val="20"/>
                <w:szCs w:val="20"/>
              </w:rPr>
              <w:t>Итого в %</w:t>
            </w:r>
          </w:p>
        </w:tc>
        <w:tc>
          <w:tcPr>
            <w:tcW w:w="992" w:type="dxa"/>
          </w:tcPr>
          <w:p w14:paraId="6FD5222E" w14:textId="77777777" w:rsidR="005920F3" w:rsidRPr="005920F3" w:rsidRDefault="005920F3" w:rsidP="006F6406">
            <w:pPr>
              <w:widowControl w:val="0"/>
              <w:shd w:val="clear" w:color="auto" w:fill="FFFFFF"/>
              <w:spacing w:line="264" w:lineRule="auto"/>
              <w:jc w:val="center"/>
              <w:rPr>
                <w:sz w:val="20"/>
                <w:szCs w:val="20"/>
              </w:rPr>
            </w:pPr>
          </w:p>
        </w:tc>
        <w:tc>
          <w:tcPr>
            <w:tcW w:w="1276" w:type="dxa"/>
          </w:tcPr>
          <w:p w14:paraId="5E8D23A3" w14:textId="6F586764" w:rsidR="005920F3" w:rsidRPr="005920F3" w:rsidRDefault="005920F3" w:rsidP="006F6406">
            <w:pPr>
              <w:widowControl w:val="0"/>
              <w:shd w:val="clear" w:color="auto" w:fill="FFFFFF"/>
              <w:spacing w:line="264" w:lineRule="auto"/>
              <w:ind w:right="-113"/>
              <w:jc w:val="center"/>
              <w:rPr>
                <w:sz w:val="20"/>
                <w:szCs w:val="20"/>
              </w:rPr>
            </w:pPr>
            <w:r w:rsidRPr="005920F3">
              <w:rPr>
                <w:sz w:val="20"/>
                <w:szCs w:val="20"/>
              </w:rPr>
              <w:t>38/19/19/38</w:t>
            </w:r>
          </w:p>
        </w:tc>
        <w:tc>
          <w:tcPr>
            <w:tcW w:w="1276" w:type="dxa"/>
          </w:tcPr>
          <w:p w14:paraId="679D17D4" w14:textId="263FE5E1" w:rsidR="005920F3" w:rsidRPr="005920F3" w:rsidRDefault="005920F3" w:rsidP="006F6406">
            <w:pPr>
              <w:widowControl w:val="0"/>
              <w:shd w:val="clear" w:color="auto" w:fill="FFFFFF"/>
              <w:spacing w:line="264" w:lineRule="auto"/>
              <w:jc w:val="center"/>
              <w:rPr>
                <w:sz w:val="20"/>
                <w:szCs w:val="20"/>
              </w:rPr>
            </w:pPr>
            <w:r w:rsidRPr="005920F3">
              <w:rPr>
                <w:sz w:val="20"/>
                <w:szCs w:val="20"/>
              </w:rPr>
              <w:t>50/47/24/50</w:t>
            </w:r>
          </w:p>
        </w:tc>
        <w:tc>
          <w:tcPr>
            <w:tcW w:w="1275" w:type="dxa"/>
          </w:tcPr>
          <w:p w14:paraId="18B8A642" w14:textId="059D3B83" w:rsidR="005920F3" w:rsidRPr="005920F3" w:rsidRDefault="005920F3" w:rsidP="006F6406">
            <w:pPr>
              <w:widowControl w:val="0"/>
              <w:shd w:val="clear" w:color="auto" w:fill="FFFFFF"/>
              <w:spacing w:line="264" w:lineRule="auto"/>
              <w:jc w:val="center"/>
              <w:rPr>
                <w:sz w:val="20"/>
                <w:szCs w:val="20"/>
              </w:rPr>
            </w:pPr>
            <w:r w:rsidRPr="005920F3">
              <w:rPr>
                <w:sz w:val="20"/>
                <w:szCs w:val="20"/>
              </w:rPr>
              <w:t>50/53/76/50</w:t>
            </w:r>
          </w:p>
        </w:tc>
        <w:tc>
          <w:tcPr>
            <w:tcW w:w="1560" w:type="dxa"/>
          </w:tcPr>
          <w:p w14:paraId="7ECEE79F" w14:textId="2EBB5F2D" w:rsidR="005920F3" w:rsidRPr="005920F3" w:rsidRDefault="005920F3" w:rsidP="006F6406">
            <w:pPr>
              <w:widowControl w:val="0"/>
              <w:shd w:val="clear" w:color="auto" w:fill="FFFFFF"/>
              <w:spacing w:line="264" w:lineRule="auto"/>
              <w:jc w:val="center"/>
              <w:rPr>
                <w:sz w:val="20"/>
                <w:szCs w:val="20"/>
              </w:rPr>
            </w:pPr>
            <w:r w:rsidRPr="005920F3">
              <w:rPr>
                <w:sz w:val="20"/>
                <w:szCs w:val="20"/>
              </w:rPr>
              <w:t>62/81/81/63</w:t>
            </w:r>
          </w:p>
        </w:tc>
        <w:tc>
          <w:tcPr>
            <w:tcW w:w="1417" w:type="dxa"/>
          </w:tcPr>
          <w:p w14:paraId="6298C10F" w14:textId="44FB38F2" w:rsidR="005920F3" w:rsidRPr="005920F3" w:rsidRDefault="005920F3" w:rsidP="006F6406">
            <w:pPr>
              <w:widowControl w:val="0"/>
              <w:shd w:val="clear" w:color="auto" w:fill="FFFFFF"/>
              <w:spacing w:line="264" w:lineRule="auto"/>
              <w:jc w:val="center"/>
              <w:rPr>
                <w:b/>
                <w:sz w:val="20"/>
                <w:szCs w:val="20"/>
              </w:rPr>
            </w:pPr>
            <w:r w:rsidRPr="005920F3">
              <w:rPr>
                <w:sz w:val="20"/>
                <w:szCs w:val="20"/>
              </w:rPr>
              <w:t>Итого в %</w:t>
            </w:r>
          </w:p>
        </w:tc>
      </w:tr>
    </w:tbl>
    <w:p w14:paraId="61BE4C9D" w14:textId="77777777" w:rsidR="00D53F0C" w:rsidRDefault="00D53F0C">
      <w:pPr>
        <w:sectPr w:rsidR="00D53F0C" w:rsidSect="006E20D6">
          <w:footerReference w:type="default" r:id="rId9"/>
          <w:footerReference w:type="first" r:id="rId10"/>
          <w:pgSz w:w="11906" w:h="16838"/>
          <w:pgMar w:top="1134" w:right="851" w:bottom="1134" w:left="1418" w:header="0" w:footer="340" w:gutter="0"/>
          <w:pgNumType w:start="1"/>
          <w:cols w:space="720"/>
          <w:formProt w:val="0"/>
          <w:titlePg/>
          <w:docGrid w:linePitch="360"/>
        </w:sectPr>
      </w:pPr>
    </w:p>
    <w:p w14:paraId="5C8E1DFE" w14:textId="77777777" w:rsidR="00D53F0C" w:rsidRDefault="006341DE">
      <w:pPr>
        <w:spacing w:line="360" w:lineRule="auto"/>
        <w:outlineLvl w:val="0"/>
        <w:rPr>
          <w:b/>
          <w:sz w:val="28"/>
          <w:szCs w:val="28"/>
        </w:rPr>
      </w:pPr>
      <w:r>
        <w:rPr>
          <w:b/>
          <w:sz w:val="28"/>
          <w:szCs w:val="28"/>
        </w:rPr>
        <w:lastRenderedPageBreak/>
        <w:t>5.3. Содержание семинаров, практических занятий</w:t>
      </w:r>
    </w:p>
    <w:tbl>
      <w:tblPr>
        <w:tblW w:w="5000" w:type="pct"/>
        <w:tblInd w:w="8" w:type="dxa"/>
        <w:tblLayout w:type="fixed"/>
        <w:tblLook w:val="04A0" w:firstRow="1" w:lastRow="0" w:firstColumn="1" w:lastColumn="0" w:noHBand="0" w:noVBand="1"/>
      </w:tblPr>
      <w:tblGrid>
        <w:gridCol w:w="2764"/>
        <w:gridCol w:w="9001"/>
        <w:gridCol w:w="2794"/>
      </w:tblGrid>
      <w:tr w:rsidR="00D53F0C" w14:paraId="4EB1BAAB" w14:textId="77777777">
        <w:trPr>
          <w:trHeight w:val="20"/>
        </w:trPr>
        <w:tc>
          <w:tcPr>
            <w:tcW w:w="2766" w:type="dxa"/>
            <w:tcBorders>
              <w:top w:val="single" w:sz="4" w:space="0" w:color="000000"/>
              <w:left w:val="single" w:sz="4" w:space="0" w:color="000000"/>
              <w:bottom w:val="single" w:sz="4" w:space="0" w:color="000000"/>
              <w:right w:val="single" w:sz="4" w:space="0" w:color="000000"/>
            </w:tcBorders>
            <w:shd w:val="clear" w:color="auto" w:fill="auto"/>
          </w:tcPr>
          <w:p w14:paraId="532175E2" w14:textId="77777777" w:rsidR="00D53F0C" w:rsidRDefault="006341DE">
            <w:pPr>
              <w:widowControl w:val="0"/>
              <w:jc w:val="center"/>
              <w:rPr>
                <w:rFonts w:eastAsia="Calibri"/>
                <w:b/>
                <w:sz w:val="23"/>
                <w:szCs w:val="23"/>
              </w:rPr>
            </w:pPr>
            <w:r>
              <w:rPr>
                <w:rFonts w:eastAsia="Calibri"/>
                <w:b/>
                <w:sz w:val="23"/>
                <w:szCs w:val="23"/>
              </w:rPr>
              <w:t>Наименование тем (разделов) дисциплины</w:t>
            </w:r>
          </w:p>
        </w:tc>
        <w:tc>
          <w:tcPr>
            <w:tcW w:w="9007" w:type="dxa"/>
            <w:tcBorders>
              <w:top w:val="single" w:sz="4" w:space="0" w:color="000000"/>
              <w:left w:val="single" w:sz="4" w:space="0" w:color="000000"/>
              <w:bottom w:val="single" w:sz="4" w:space="0" w:color="000000"/>
              <w:right w:val="single" w:sz="4" w:space="0" w:color="000000"/>
            </w:tcBorders>
            <w:shd w:val="clear" w:color="auto" w:fill="auto"/>
          </w:tcPr>
          <w:p w14:paraId="45B44C6C" w14:textId="77777777" w:rsidR="00D53F0C" w:rsidRDefault="006341DE">
            <w:pPr>
              <w:keepNext/>
              <w:widowControl w:val="0"/>
              <w:jc w:val="center"/>
              <w:rPr>
                <w:rFonts w:eastAsia="Calibri"/>
                <w:b/>
                <w:sz w:val="23"/>
                <w:szCs w:val="23"/>
              </w:rPr>
            </w:pPr>
            <w:r>
              <w:rPr>
                <w:rFonts w:eastAsia="Calibri"/>
                <w:b/>
                <w:sz w:val="23"/>
                <w:szCs w:val="23"/>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30E4A599" w14:textId="77777777" w:rsidR="00D53F0C" w:rsidRDefault="006341DE">
            <w:pPr>
              <w:keepNext/>
              <w:widowControl w:val="0"/>
              <w:jc w:val="center"/>
              <w:rPr>
                <w:rFonts w:eastAsia="Calibri"/>
                <w:b/>
                <w:sz w:val="23"/>
                <w:szCs w:val="23"/>
              </w:rPr>
            </w:pPr>
            <w:r>
              <w:rPr>
                <w:rFonts w:eastAsia="Calibri"/>
                <w:b/>
                <w:sz w:val="23"/>
                <w:szCs w:val="23"/>
              </w:rPr>
              <w:t>Формы проведения занятий</w:t>
            </w:r>
          </w:p>
        </w:tc>
      </w:tr>
      <w:tr w:rsidR="00D53F0C" w14:paraId="665A4648" w14:textId="77777777">
        <w:trPr>
          <w:trHeight w:val="20"/>
        </w:trPr>
        <w:tc>
          <w:tcPr>
            <w:tcW w:w="2766" w:type="dxa"/>
            <w:tcBorders>
              <w:top w:val="single" w:sz="6" w:space="0" w:color="000000"/>
              <w:left w:val="single" w:sz="6" w:space="0" w:color="000000"/>
              <w:bottom w:val="single" w:sz="4" w:space="0" w:color="000000"/>
              <w:right w:val="single" w:sz="6" w:space="0" w:color="000000"/>
            </w:tcBorders>
            <w:shd w:val="clear" w:color="auto" w:fill="FFFFFF"/>
          </w:tcPr>
          <w:p w14:paraId="13531508" w14:textId="77777777" w:rsidR="00D53F0C" w:rsidRDefault="006341DE">
            <w:pPr>
              <w:widowControl w:val="0"/>
              <w:rPr>
                <w:sz w:val="23"/>
                <w:szCs w:val="23"/>
                <w:highlight w:val="yellow"/>
              </w:rPr>
            </w:pPr>
            <w:r>
              <w:rPr>
                <w:sz w:val="23"/>
                <w:szCs w:val="23"/>
              </w:rPr>
              <w:t xml:space="preserve">Тема 1. </w:t>
            </w:r>
            <w:r>
              <w:rPr>
                <w:color w:val="2C2D2E"/>
                <w:sz w:val="23"/>
                <w:szCs w:val="23"/>
              </w:rPr>
              <w:t xml:space="preserve">Содержание финансового контроля и его роль в управлении финансами. </w:t>
            </w: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755A7E63" w14:textId="77777777" w:rsidR="00D53F0C" w:rsidRDefault="006341DE">
            <w:pPr>
              <w:widowControl w:val="0"/>
              <w:tabs>
                <w:tab w:val="left" w:pos="454"/>
              </w:tabs>
              <w:rPr>
                <w:rFonts w:eastAsia="Calibri"/>
                <w:b/>
                <w:sz w:val="23"/>
                <w:szCs w:val="23"/>
              </w:rPr>
            </w:pPr>
            <w:r>
              <w:rPr>
                <w:rFonts w:eastAsia="Calibri"/>
                <w:b/>
                <w:sz w:val="23"/>
                <w:szCs w:val="23"/>
              </w:rPr>
              <w:t>Занятие 1.</w:t>
            </w:r>
          </w:p>
          <w:p w14:paraId="24C75716" w14:textId="77777777" w:rsidR="004E468A" w:rsidRDefault="004E468A" w:rsidP="004E468A">
            <w:pPr>
              <w:pStyle w:val="afff1"/>
              <w:numPr>
                <w:ilvl w:val="0"/>
                <w:numId w:val="16"/>
              </w:numPr>
              <w:ind w:left="0" w:firstLine="0"/>
              <w:jc w:val="both"/>
              <w:outlineLvl w:val="0"/>
              <w:rPr>
                <w:color w:val="000000"/>
                <w:sz w:val="23"/>
                <w:szCs w:val="23"/>
              </w:rPr>
            </w:pPr>
            <w:r w:rsidRPr="004E468A">
              <w:rPr>
                <w:color w:val="000000"/>
                <w:sz w:val="23"/>
                <w:szCs w:val="23"/>
              </w:rPr>
              <w:t xml:space="preserve">Контроль: современный понятийный аппарат. Контроль и надзор: сравнительная характеристика. </w:t>
            </w:r>
          </w:p>
          <w:p w14:paraId="45B491B0" w14:textId="77777777" w:rsidR="004E468A" w:rsidRDefault="004E468A" w:rsidP="004E468A">
            <w:pPr>
              <w:pStyle w:val="afff1"/>
              <w:numPr>
                <w:ilvl w:val="0"/>
                <w:numId w:val="16"/>
              </w:numPr>
              <w:ind w:left="0" w:firstLine="0"/>
              <w:jc w:val="both"/>
              <w:outlineLvl w:val="0"/>
              <w:rPr>
                <w:color w:val="000000"/>
                <w:sz w:val="23"/>
                <w:szCs w:val="23"/>
              </w:rPr>
            </w:pPr>
            <w:r w:rsidRPr="004E468A">
              <w:rPr>
                <w:color w:val="000000"/>
                <w:sz w:val="23"/>
                <w:szCs w:val="23"/>
              </w:rPr>
              <w:t xml:space="preserve">Основные направления (содержание) финансового контроля. Виды финансового контроля. </w:t>
            </w:r>
          </w:p>
          <w:p w14:paraId="0206E53D" w14:textId="77777777" w:rsidR="004E468A" w:rsidRDefault="004E468A" w:rsidP="004E468A">
            <w:pPr>
              <w:pStyle w:val="afff1"/>
              <w:numPr>
                <w:ilvl w:val="0"/>
                <w:numId w:val="16"/>
              </w:numPr>
              <w:ind w:left="0" w:firstLine="0"/>
              <w:jc w:val="both"/>
              <w:outlineLvl w:val="0"/>
              <w:rPr>
                <w:color w:val="000000"/>
                <w:sz w:val="23"/>
                <w:szCs w:val="23"/>
              </w:rPr>
            </w:pPr>
            <w:r w:rsidRPr="004E468A">
              <w:rPr>
                <w:color w:val="000000"/>
                <w:sz w:val="23"/>
                <w:szCs w:val="23"/>
              </w:rPr>
              <w:t xml:space="preserve">Сравнительная характеристика видов финансового контроля. </w:t>
            </w:r>
          </w:p>
          <w:p w14:paraId="39708747" w14:textId="77777777" w:rsidR="004E468A" w:rsidRDefault="004E468A" w:rsidP="004E468A">
            <w:pPr>
              <w:pStyle w:val="afff1"/>
              <w:numPr>
                <w:ilvl w:val="0"/>
                <w:numId w:val="16"/>
              </w:numPr>
              <w:ind w:left="0" w:firstLine="0"/>
              <w:jc w:val="both"/>
              <w:outlineLvl w:val="0"/>
              <w:rPr>
                <w:color w:val="000000"/>
                <w:sz w:val="23"/>
                <w:szCs w:val="23"/>
              </w:rPr>
            </w:pPr>
            <w:r w:rsidRPr="004E468A">
              <w:rPr>
                <w:color w:val="000000"/>
                <w:sz w:val="23"/>
                <w:szCs w:val="23"/>
              </w:rPr>
              <w:t xml:space="preserve">Субъекты, объекты, формы и инструментарий финансового контроля. Методы финансового контроля. </w:t>
            </w:r>
          </w:p>
          <w:p w14:paraId="54BC4679" w14:textId="77777777" w:rsidR="004E468A" w:rsidRDefault="004E468A" w:rsidP="004E468A">
            <w:pPr>
              <w:pStyle w:val="afff1"/>
              <w:numPr>
                <w:ilvl w:val="0"/>
                <w:numId w:val="16"/>
              </w:numPr>
              <w:ind w:left="0" w:firstLine="0"/>
              <w:jc w:val="both"/>
              <w:outlineLvl w:val="0"/>
              <w:rPr>
                <w:color w:val="000000"/>
                <w:sz w:val="23"/>
                <w:szCs w:val="23"/>
              </w:rPr>
            </w:pPr>
            <w:r w:rsidRPr="004E468A">
              <w:rPr>
                <w:color w:val="000000"/>
                <w:sz w:val="23"/>
                <w:szCs w:val="23"/>
              </w:rPr>
              <w:t xml:space="preserve">Общие характеристики института финансового контроля. </w:t>
            </w:r>
          </w:p>
          <w:p w14:paraId="4FC80D70" w14:textId="77777777" w:rsidR="004E468A" w:rsidRDefault="004E468A" w:rsidP="004E468A">
            <w:pPr>
              <w:pStyle w:val="afff1"/>
              <w:numPr>
                <w:ilvl w:val="0"/>
                <w:numId w:val="16"/>
              </w:numPr>
              <w:ind w:left="0" w:firstLine="0"/>
              <w:jc w:val="both"/>
              <w:outlineLvl w:val="0"/>
              <w:rPr>
                <w:color w:val="000000"/>
                <w:sz w:val="23"/>
                <w:szCs w:val="23"/>
              </w:rPr>
            </w:pPr>
            <w:r w:rsidRPr="004E468A">
              <w:rPr>
                <w:color w:val="000000"/>
                <w:sz w:val="23"/>
                <w:szCs w:val="23"/>
              </w:rPr>
              <w:t xml:space="preserve">Общегосударственный финансовый контроль. Государственный финансовый контроль. Парламентский финансовый контроль. Президентский финансовый контроль. Внутриведомственный контроль. </w:t>
            </w:r>
          </w:p>
          <w:p w14:paraId="62C76548" w14:textId="77777777" w:rsidR="004E468A" w:rsidRDefault="004E468A" w:rsidP="004E468A">
            <w:pPr>
              <w:pStyle w:val="afff1"/>
              <w:numPr>
                <w:ilvl w:val="0"/>
                <w:numId w:val="16"/>
              </w:numPr>
              <w:ind w:left="0" w:firstLine="0"/>
              <w:jc w:val="both"/>
              <w:outlineLvl w:val="0"/>
              <w:rPr>
                <w:color w:val="000000"/>
                <w:sz w:val="23"/>
                <w:szCs w:val="23"/>
              </w:rPr>
            </w:pPr>
            <w:r w:rsidRPr="004E468A">
              <w:rPr>
                <w:color w:val="000000"/>
                <w:sz w:val="23"/>
                <w:szCs w:val="23"/>
              </w:rPr>
              <w:t xml:space="preserve">Система органов, осуществляющих финансовый контроль. </w:t>
            </w:r>
          </w:p>
          <w:p w14:paraId="0C6FC12F" w14:textId="48B855FB" w:rsidR="004E468A" w:rsidRPr="004E468A" w:rsidRDefault="004E468A" w:rsidP="004E468A">
            <w:pPr>
              <w:pStyle w:val="afff1"/>
              <w:numPr>
                <w:ilvl w:val="0"/>
                <w:numId w:val="16"/>
              </w:numPr>
              <w:ind w:left="0" w:firstLine="0"/>
              <w:jc w:val="both"/>
              <w:outlineLvl w:val="0"/>
              <w:rPr>
                <w:color w:val="000000"/>
                <w:sz w:val="23"/>
                <w:szCs w:val="23"/>
              </w:rPr>
            </w:pPr>
            <w:r w:rsidRPr="004E468A">
              <w:rPr>
                <w:color w:val="000000"/>
                <w:sz w:val="23"/>
                <w:szCs w:val="23"/>
              </w:rPr>
              <w:t xml:space="preserve">Использование информационных систем при осуществлении финансового контроля. </w:t>
            </w:r>
          </w:p>
          <w:p w14:paraId="50067280" w14:textId="77777777" w:rsidR="00687E4A" w:rsidRDefault="006341DE">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Рекомендуемые источники:</w:t>
            </w:r>
          </w:p>
          <w:p w14:paraId="690698C1" w14:textId="2061161B" w:rsidR="00687E4A" w:rsidRPr="00830873" w:rsidRDefault="00687E4A">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sidRPr="00830873">
              <w:rPr>
                <w:rFonts w:ascii="Times New Roman" w:eastAsia="Calibri" w:hAnsi="Times New Roman" w:cs="Times New Roman"/>
                <w:bCs/>
                <w:i/>
                <w:iCs/>
                <w:sz w:val="23"/>
                <w:szCs w:val="23"/>
              </w:rPr>
              <w:t>из разде</w:t>
            </w:r>
            <w:r w:rsidR="00265B19">
              <w:rPr>
                <w:rFonts w:ascii="Times New Roman" w:eastAsia="Calibri" w:hAnsi="Times New Roman" w:cs="Times New Roman"/>
                <w:bCs/>
                <w:i/>
                <w:iCs/>
                <w:sz w:val="23"/>
                <w:szCs w:val="23"/>
              </w:rPr>
              <w:t>ла 8:</w:t>
            </w:r>
            <w:r w:rsidRPr="00830873">
              <w:rPr>
                <w:rFonts w:ascii="Times New Roman" w:eastAsia="Calibri" w:hAnsi="Times New Roman" w:cs="Times New Roman"/>
                <w:bCs/>
                <w:i/>
                <w:iCs/>
                <w:sz w:val="23"/>
                <w:szCs w:val="23"/>
              </w:rPr>
              <w:t xml:space="preserve"> </w:t>
            </w:r>
            <w:r w:rsidR="00D3476F">
              <w:rPr>
                <w:rFonts w:ascii="Times New Roman" w:eastAsia="Calibri" w:hAnsi="Times New Roman" w:cs="Times New Roman"/>
                <w:bCs/>
                <w:i/>
                <w:iCs/>
                <w:sz w:val="23"/>
                <w:szCs w:val="23"/>
              </w:rPr>
              <w:t>6,7,9,12</w:t>
            </w:r>
            <w:r w:rsidR="00D3476F" w:rsidRPr="00830873">
              <w:rPr>
                <w:rFonts w:ascii="Times New Roman" w:eastAsia="Calibri" w:hAnsi="Times New Roman" w:cs="Times New Roman"/>
                <w:bCs/>
                <w:i/>
                <w:iCs/>
                <w:sz w:val="23"/>
                <w:szCs w:val="23"/>
              </w:rPr>
              <w:t xml:space="preserve">   </w:t>
            </w:r>
          </w:p>
          <w:p w14:paraId="3625D791" w14:textId="276FA5D6" w:rsidR="00687E4A" w:rsidRDefault="00687E4A" w:rsidP="005920F3">
            <w:pPr>
              <w:pStyle w:val="ConsPlusNormal"/>
              <w:tabs>
                <w:tab w:val="left" w:pos="-377"/>
                <w:tab w:val="left" w:pos="0"/>
                <w:tab w:val="left" w:pos="317"/>
                <w:tab w:val="left" w:pos="454"/>
                <w:tab w:val="left" w:pos="993"/>
              </w:tabs>
              <w:ind w:firstLine="0"/>
              <w:jc w:val="both"/>
              <w:rPr>
                <w:rFonts w:ascii="Times New Roman" w:eastAsia="Calibri" w:hAnsi="Times New Roman" w:cs="Times New Roman"/>
                <w:i/>
                <w:iCs/>
                <w:sz w:val="23"/>
                <w:szCs w:val="23"/>
              </w:rPr>
            </w:pPr>
            <w:r>
              <w:rPr>
                <w:rFonts w:ascii="Times New Roman" w:eastAsia="Calibri" w:hAnsi="Times New Roman" w:cs="Times New Roman"/>
                <w:bCs/>
                <w:i/>
                <w:iCs/>
                <w:sz w:val="23"/>
                <w:szCs w:val="23"/>
              </w:rPr>
              <w:t>из раздела 9</w:t>
            </w:r>
            <w:r w:rsidRPr="00830873">
              <w:rPr>
                <w:rFonts w:ascii="Times New Roman" w:eastAsia="Calibri" w:hAnsi="Times New Roman" w:cs="Times New Roman"/>
                <w:bCs/>
                <w:i/>
                <w:iCs/>
                <w:sz w:val="23"/>
                <w:szCs w:val="23"/>
              </w:rPr>
              <w:t xml:space="preserve">: </w:t>
            </w:r>
            <w:r w:rsidR="00D3476F">
              <w:rPr>
                <w:rFonts w:ascii="Times New Roman" w:eastAsia="Calibri" w:hAnsi="Times New Roman" w:cs="Times New Roman"/>
                <w:bCs/>
                <w:i/>
                <w:iCs/>
                <w:sz w:val="23"/>
                <w:szCs w:val="23"/>
              </w:rPr>
              <w:t>1,2,3,4,5,6,</w:t>
            </w:r>
            <w:r w:rsidR="00830873" w:rsidRPr="00830873">
              <w:rPr>
                <w:rFonts w:ascii="Times New Roman" w:eastAsia="Calibri" w:hAnsi="Times New Roman" w:cs="Times New Roman"/>
                <w:bCs/>
                <w:i/>
                <w:iCs/>
                <w:sz w:val="23"/>
                <w:szCs w:val="23"/>
              </w:rPr>
              <w:t>7,8</w:t>
            </w:r>
            <w:r w:rsidR="00D3476F">
              <w:rPr>
                <w:rFonts w:ascii="Times New Roman" w:eastAsia="Calibri" w:hAnsi="Times New Roman" w:cs="Times New Roman"/>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64CB97B0" w14:textId="77777777" w:rsidR="00D53F0C" w:rsidRDefault="006341DE">
            <w:pPr>
              <w:widowControl w:val="0"/>
              <w:rPr>
                <w:sz w:val="23"/>
                <w:szCs w:val="23"/>
              </w:rPr>
            </w:pPr>
            <w:r>
              <w:rPr>
                <w:sz w:val="23"/>
                <w:szCs w:val="23"/>
              </w:rPr>
              <w:t xml:space="preserve">Обсуждение дискуссионных вопросов. </w:t>
            </w:r>
          </w:p>
          <w:p w14:paraId="718715BF" w14:textId="77777777" w:rsidR="00D53F0C" w:rsidRDefault="006341DE">
            <w:pPr>
              <w:keepNext/>
              <w:widowControl w:val="0"/>
              <w:jc w:val="both"/>
              <w:rPr>
                <w:sz w:val="23"/>
                <w:szCs w:val="23"/>
              </w:rPr>
            </w:pPr>
            <w:r>
              <w:rPr>
                <w:sz w:val="23"/>
                <w:szCs w:val="23"/>
              </w:rPr>
              <w:t>Решение тестов.</w:t>
            </w:r>
          </w:p>
        </w:tc>
      </w:tr>
      <w:tr w:rsidR="00D53F0C" w14:paraId="32D49BED" w14:textId="77777777">
        <w:trPr>
          <w:trHeight w:val="20"/>
        </w:trPr>
        <w:tc>
          <w:tcPr>
            <w:tcW w:w="2766" w:type="dxa"/>
            <w:tcBorders>
              <w:top w:val="single" w:sz="6" w:space="0" w:color="000000"/>
              <w:left w:val="single" w:sz="6" w:space="0" w:color="000000"/>
              <w:bottom w:val="single" w:sz="4" w:space="0" w:color="000000"/>
              <w:right w:val="single" w:sz="6" w:space="0" w:color="000000"/>
            </w:tcBorders>
            <w:shd w:val="clear" w:color="auto" w:fill="FFFFFF"/>
          </w:tcPr>
          <w:p w14:paraId="304728C6" w14:textId="77777777" w:rsidR="00D53F0C" w:rsidRDefault="006341DE">
            <w:pPr>
              <w:widowControl w:val="0"/>
              <w:shd w:val="clear" w:color="auto" w:fill="FFFFFF"/>
              <w:rPr>
                <w:sz w:val="23"/>
                <w:szCs w:val="23"/>
                <w:highlight w:val="yellow"/>
              </w:rPr>
            </w:pPr>
            <w:r>
              <w:rPr>
                <w:sz w:val="23"/>
                <w:szCs w:val="23"/>
              </w:rPr>
              <w:t xml:space="preserve">Тема 2. </w:t>
            </w:r>
            <w:r>
              <w:rPr>
                <w:color w:val="2C2D2E"/>
                <w:sz w:val="23"/>
                <w:szCs w:val="23"/>
              </w:rPr>
              <w:t>Финансовый контроль и аудит</w:t>
            </w:r>
            <w:r>
              <w:rPr>
                <w:sz w:val="23"/>
                <w:szCs w:val="23"/>
              </w:rPr>
              <w:t xml:space="preserve"> </w:t>
            </w: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34F40DFF" w14:textId="77777777" w:rsidR="00D53F0C" w:rsidRDefault="006341DE">
            <w:pPr>
              <w:widowControl w:val="0"/>
              <w:tabs>
                <w:tab w:val="left" w:pos="340"/>
              </w:tabs>
              <w:jc w:val="both"/>
              <w:rPr>
                <w:b/>
                <w:bCs/>
                <w:sz w:val="23"/>
                <w:szCs w:val="23"/>
              </w:rPr>
            </w:pPr>
            <w:r>
              <w:rPr>
                <w:b/>
                <w:bCs/>
                <w:sz w:val="23"/>
                <w:szCs w:val="23"/>
              </w:rPr>
              <w:t>Занятие 2.</w:t>
            </w:r>
          </w:p>
          <w:p w14:paraId="14A4D00B" w14:textId="77777777" w:rsidR="004E468A" w:rsidRPr="004E468A" w:rsidRDefault="004E468A" w:rsidP="00E12E81">
            <w:pPr>
              <w:pStyle w:val="afff1"/>
              <w:numPr>
                <w:ilvl w:val="0"/>
                <w:numId w:val="17"/>
              </w:numPr>
              <w:ind w:left="0" w:firstLine="0"/>
              <w:jc w:val="both"/>
              <w:outlineLvl w:val="0"/>
              <w:rPr>
                <w:color w:val="000000"/>
                <w:sz w:val="23"/>
                <w:szCs w:val="23"/>
              </w:rPr>
            </w:pPr>
            <w:r w:rsidRPr="004E468A">
              <w:rPr>
                <w:color w:val="000000"/>
                <w:sz w:val="23"/>
                <w:szCs w:val="23"/>
              </w:rPr>
              <w:t xml:space="preserve">Общая характеристика системы контроля деятельности коммерческой организации. </w:t>
            </w:r>
          </w:p>
          <w:p w14:paraId="224F0678" w14:textId="77777777" w:rsidR="004E468A" w:rsidRPr="004E468A" w:rsidRDefault="004E468A" w:rsidP="00E12E81">
            <w:pPr>
              <w:pStyle w:val="afff1"/>
              <w:numPr>
                <w:ilvl w:val="0"/>
                <w:numId w:val="17"/>
              </w:numPr>
              <w:ind w:left="0" w:firstLine="0"/>
              <w:jc w:val="both"/>
              <w:outlineLvl w:val="0"/>
              <w:rPr>
                <w:color w:val="000000"/>
                <w:sz w:val="23"/>
                <w:szCs w:val="23"/>
              </w:rPr>
            </w:pPr>
            <w:r w:rsidRPr="004E468A">
              <w:rPr>
                <w:color w:val="000000"/>
                <w:sz w:val="23"/>
                <w:szCs w:val="23"/>
              </w:rPr>
              <w:t xml:space="preserve">Внешний аудит (независимый аудит) и внутренний аудит деятельности коммерческой организации: сравнительная характеристика. </w:t>
            </w:r>
          </w:p>
          <w:p w14:paraId="2178BEE7" w14:textId="77777777" w:rsidR="004E468A" w:rsidRPr="004E468A" w:rsidRDefault="004E468A" w:rsidP="00E12E81">
            <w:pPr>
              <w:pStyle w:val="afff1"/>
              <w:numPr>
                <w:ilvl w:val="0"/>
                <w:numId w:val="17"/>
              </w:numPr>
              <w:ind w:left="0" w:firstLine="0"/>
              <w:jc w:val="both"/>
              <w:outlineLvl w:val="0"/>
              <w:rPr>
                <w:color w:val="000000"/>
                <w:sz w:val="23"/>
                <w:szCs w:val="23"/>
              </w:rPr>
            </w:pPr>
            <w:r w:rsidRPr="004E468A">
              <w:rPr>
                <w:color w:val="000000"/>
                <w:sz w:val="23"/>
                <w:szCs w:val="23"/>
              </w:rPr>
              <w:t xml:space="preserve">Внешний аудит (независимый аудит) деятельности коммерческой организации. Стандарты аудиторской деятельности саморегулируемой организации аудиторов и внутрифирменные стандарты аудита. </w:t>
            </w:r>
          </w:p>
          <w:p w14:paraId="3439AEC2" w14:textId="77777777" w:rsidR="004E468A" w:rsidRPr="004E468A" w:rsidRDefault="004E468A" w:rsidP="00E12E81">
            <w:pPr>
              <w:pStyle w:val="afff1"/>
              <w:numPr>
                <w:ilvl w:val="0"/>
                <w:numId w:val="17"/>
              </w:numPr>
              <w:ind w:left="0" w:firstLine="0"/>
              <w:jc w:val="both"/>
              <w:outlineLvl w:val="0"/>
              <w:rPr>
                <w:color w:val="000000"/>
                <w:sz w:val="23"/>
                <w:szCs w:val="23"/>
              </w:rPr>
            </w:pPr>
            <w:r w:rsidRPr="004E468A">
              <w:rPr>
                <w:color w:val="000000"/>
                <w:sz w:val="23"/>
                <w:szCs w:val="23"/>
              </w:rPr>
              <w:t xml:space="preserve">Назначения внутреннего аудита и его роль в управлении деятельностью коммерческой организации. Сущностные характеристики внутреннего аудита. </w:t>
            </w:r>
          </w:p>
          <w:p w14:paraId="18948C33" w14:textId="77777777" w:rsidR="004E468A" w:rsidRPr="004E468A" w:rsidRDefault="004E468A" w:rsidP="00E12E81">
            <w:pPr>
              <w:pStyle w:val="afff1"/>
              <w:numPr>
                <w:ilvl w:val="0"/>
                <w:numId w:val="17"/>
              </w:numPr>
              <w:ind w:left="0" w:firstLine="0"/>
              <w:jc w:val="both"/>
              <w:outlineLvl w:val="0"/>
              <w:rPr>
                <w:color w:val="000000"/>
                <w:sz w:val="23"/>
                <w:szCs w:val="23"/>
              </w:rPr>
            </w:pPr>
            <w:r w:rsidRPr="004E468A">
              <w:rPr>
                <w:color w:val="000000"/>
                <w:sz w:val="23"/>
                <w:szCs w:val="23"/>
              </w:rPr>
              <w:t xml:space="preserve">Функции Института внутреннего аудита. </w:t>
            </w:r>
          </w:p>
          <w:p w14:paraId="3AC57743" w14:textId="77777777" w:rsidR="004E468A" w:rsidRPr="004E468A" w:rsidRDefault="004E468A" w:rsidP="00E12E81">
            <w:pPr>
              <w:pStyle w:val="afff1"/>
              <w:numPr>
                <w:ilvl w:val="0"/>
                <w:numId w:val="17"/>
              </w:numPr>
              <w:ind w:left="0" w:firstLine="0"/>
              <w:jc w:val="both"/>
              <w:outlineLvl w:val="0"/>
              <w:rPr>
                <w:color w:val="000000"/>
                <w:sz w:val="23"/>
                <w:szCs w:val="23"/>
              </w:rPr>
            </w:pPr>
            <w:r w:rsidRPr="004E468A">
              <w:rPr>
                <w:color w:val="000000"/>
                <w:sz w:val="23"/>
                <w:szCs w:val="23"/>
              </w:rPr>
              <w:t>Организация внутреннего аудита в экономических субъектах.</w:t>
            </w:r>
          </w:p>
          <w:p w14:paraId="0B7603AD" w14:textId="77777777" w:rsidR="004E468A" w:rsidRPr="004E468A" w:rsidRDefault="004E468A" w:rsidP="00E12E81">
            <w:pPr>
              <w:pStyle w:val="afff1"/>
              <w:numPr>
                <w:ilvl w:val="0"/>
                <w:numId w:val="17"/>
              </w:numPr>
              <w:ind w:left="0" w:firstLine="0"/>
              <w:jc w:val="both"/>
              <w:outlineLvl w:val="0"/>
              <w:rPr>
                <w:color w:val="000000"/>
                <w:sz w:val="23"/>
                <w:szCs w:val="23"/>
              </w:rPr>
            </w:pPr>
            <w:r w:rsidRPr="004E468A">
              <w:rPr>
                <w:color w:val="000000"/>
                <w:sz w:val="23"/>
                <w:szCs w:val="23"/>
              </w:rPr>
              <w:lastRenderedPageBreak/>
              <w:t xml:space="preserve">Направления внешнего и внутреннего контроля деятельности коммерческой организации. </w:t>
            </w:r>
          </w:p>
          <w:p w14:paraId="5BEFF94D" w14:textId="447D06AD" w:rsidR="004E468A" w:rsidRPr="004E468A" w:rsidRDefault="004E468A" w:rsidP="00E12E81">
            <w:pPr>
              <w:pStyle w:val="afff1"/>
              <w:numPr>
                <w:ilvl w:val="0"/>
                <w:numId w:val="17"/>
              </w:numPr>
              <w:ind w:left="0" w:firstLine="0"/>
              <w:jc w:val="both"/>
              <w:outlineLvl w:val="0"/>
              <w:rPr>
                <w:color w:val="000000"/>
                <w:sz w:val="23"/>
                <w:szCs w:val="23"/>
              </w:rPr>
            </w:pPr>
            <w:r w:rsidRPr="004E468A">
              <w:rPr>
                <w:color w:val="000000"/>
                <w:sz w:val="23"/>
                <w:szCs w:val="23"/>
              </w:rPr>
              <w:t>Общая характеристики внутреннего контроля. Организация внутреннего контроля в экономических субъектах.</w:t>
            </w:r>
          </w:p>
          <w:p w14:paraId="4DEB0DD6" w14:textId="77777777" w:rsidR="00830873" w:rsidRPr="00EF0659"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EF0659">
              <w:rPr>
                <w:rFonts w:ascii="Times New Roman" w:hAnsi="Times New Roman" w:cs="Times New Roman"/>
                <w:i/>
                <w:iCs/>
                <w:sz w:val="23"/>
                <w:szCs w:val="23"/>
              </w:rPr>
              <w:t>Рекомендуемые источники:</w:t>
            </w:r>
          </w:p>
          <w:p w14:paraId="2C435101" w14:textId="6E948B63" w:rsidR="00830873" w:rsidRPr="00830873" w:rsidRDefault="00265B19"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 xml:space="preserve">из раздела 8: </w:t>
            </w:r>
            <w:r w:rsidR="00D3476F">
              <w:rPr>
                <w:rFonts w:ascii="Times New Roman" w:eastAsia="Calibri" w:hAnsi="Times New Roman" w:cs="Times New Roman"/>
                <w:bCs/>
                <w:i/>
                <w:iCs/>
                <w:sz w:val="23"/>
                <w:szCs w:val="23"/>
              </w:rPr>
              <w:t>6,7,9,1</w:t>
            </w:r>
            <w:r w:rsidR="006447E9">
              <w:rPr>
                <w:rFonts w:ascii="Times New Roman" w:eastAsia="Calibri" w:hAnsi="Times New Roman" w:cs="Times New Roman"/>
                <w:bCs/>
                <w:i/>
                <w:iCs/>
                <w:sz w:val="23"/>
                <w:szCs w:val="23"/>
              </w:rPr>
              <w:t>2</w:t>
            </w:r>
            <w:r w:rsidR="00D3476F" w:rsidRPr="00830873">
              <w:rPr>
                <w:rFonts w:ascii="Times New Roman" w:eastAsia="Calibri" w:hAnsi="Times New Roman" w:cs="Times New Roman"/>
                <w:bCs/>
                <w:i/>
                <w:iCs/>
                <w:sz w:val="23"/>
                <w:szCs w:val="23"/>
              </w:rPr>
              <w:t xml:space="preserve">    </w:t>
            </w:r>
          </w:p>
          <w:p w14:paraId="4EF9FDE7" w14:textId="41F7F3DE" w:rsidR="00D53F0C" w:rsidRPr="00EF0659" w:rsidRDefault="00830873" w:rsidP="00EF0659">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из раздела 9</w:t>
            </w:r>
            <w:r w:rsidR="00D3476F">
              <w:rPr>
                <w:rFonts w:ascii="Times New Roman" w:eastAsia="Calibri" w:hAnsi="Times New Roman" w:cs="Times New Roman"/>
                <w:bCs/>
                <w:i/>
                <w:iCs/>
                <w:sz w:val="23"/>
                <w:szCs w:val="23"/>
              </w:rPr>
              <w:t>:</w:t>
            </w:r>
            <w:r w:rsidRPr="00830873">
              <w:rPr>
                <w:rFonts w:ascii="Times New Roman" w:eastAsia="Calibri" w:hAnsi="Times New Roman" w:cs="Times New Roman"/>
                <w:bCs/>
                <w:i/>
                <w:iCs/>
                <w:sz w:val="23"/>
                <w:szCs w:val="23"/>
              </w:rPr>
              <w:t xml:space="preserve"> </w:t>
            </w:r>
            <w:r w:rsidR="00D3476F">
              <w:rPr>
                <w:rFonts w:ascii="Times New Roman" w:eastAsia="Calibri" w:hAnsi="Times New Roman" w:cs="Times New Roman"/>
                <w:bCs/>
                <w:i/>
                <w:iCs/>
                <w:sz w:val="23"/>
                <w:szCs w:val="23"/>
              </w:rPr>
              <w:t>1,2,3,4,5,6,</w:t>
            </w:r>
            <w:r w:rsidR="00D3476F" w:rsidRPr="00830873">
              <w:rPr>
                <w:rFonts w:ascii="Times New Roman" w:eastAsia="Calibri" w:hAnsi="Times New Roman" w:cs="Times New Roman"/>
                <w:bCs/>
                <w:i/>
                <w:iCs/>
                <w:sz w:val="23"/>
                <w:szCs w:val="23"/>
              </w:rPr>
              <w:t>7,8</w:t>
            </w:r>
            <w:r w:rsidR="00D3476F">
              <w:rPr>
                <w:rFonts w:ascii="Times New Roman" w:eastAsia="Calibri" w:hAnsi="Times New Roman" w:cs="Times New Roman"/>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678E5990" w14:textId="77777777" w:rsidR="00D53F0C" w:rsidRDefault="006341DE">
            <w:pPr>
              <w:widowControl w:val="0"/>
              <w:tabs>
                <w:tab w:val="left" w:pos="709"/>
                <w:tab w:val="left" w:pos="993"/>
              </w:tabs>
              <w:rPr>
                <w:sz w:val="23"/>
                <w:szCs w:val="23"/>
              </w:rPr>
            </w:pPr>
            <w:r>
              <w:rPr>
                <w:sz w:val="23"/>
                <w:szCs w:val="23"/>
              </w:rPr>
              <w:lastRenderedPageBreak/>
              <w:t xml:space="preserve">Опрос. </w:t>
            </w:r>
          </w:p>
          <w:p w14:paraId="5B0ED090" w14:textId="77777777" w:rsidR="00D53F0C" w:rsidRDefault="006341DE">
            <w:pPr>
              <w:keepNext/>
              <w:widowControl w:val="0"/>
              <w:jc w:val="both"/>
              <w:rPr>
                <w:sz w:val="23"/>
                <w:szCs w:val="23"/>
              </w:rPr>
            </w:pPr>
            <w:r>
              <w:rPr>
                <w:sz w:val="23"/>
                <w:szCs w:val="23"/>
              </w:rPr>
              <w:t>Решение тестов.</w:t>
            </w:r>
          </w:p>
          <w:p w14:paraId="626409B0" w14:textId="77777777" w:rsidR="00D53F0C" w:rsidRDefault="006341DE">
            <w:pPr>
              <w:widowControl w:val="0"/>
              <w:jc w:val="both"/>
              <w:rPr>
                <w:rFonts w:eastAsia="Calibri"/>
                <w:sz w:val="23"/>
                <w:szCs w:val="23"/>
              </w:rPr>
            </w:pPr>
            <w:r>
              <w:rPr>
                <w:sz w:val="23"/>
                <w:szCs w:val="23"/>
              </w:rPr>
              <w:t>Решение практических задач.</w:t>
            </w:r>
          </w:p>
        </w:tc>
      </w:tr>
      <w:tr w:rsidR="00D53F0C" w14:paraId="299140E4" w14:textId="77777777">
        <w:trPr>
          <w:trHeight w:val="20"/>
        </w:trPr>
        <w:tc>
          <w:tcPr>
            <w:tcW w:w="2766" w:type="dxa"/>
            <w:tcBorders>
              <w:top w:val="single" w:sz="6" w:space="0" w:color="000000"/>
              <w:left w:val="single" w:sz="6" w:space="0" w:color="000000"/>
              <w:bottom w:val="single" w:sz="4" w:space="0" w:color="000000"/>
              <w:right w:val="single" w:sz="6" w:space="0" w:color="000000"/>
            </w:tcBorders>
            <w:shd w:val="clear" w:color="auto" w:fill="FFFFFF"/>
          </w:tcPr>
          <w:p w14:paraId="216E97A9" w14:textId="77777777" w:rsidR="00D53F0C" w:rsidRDefault="006341DE">
            <w:pPr>
              <w:widowControl w:val="0"/>
              <w:rPr>
                <w:sz w:val="23"/>
                <w:szCs w:val="23"/>
              </w:rPr>
            </w:pPr>
            <w:r>
              <w:rPr>
                <w:sz w:val="23"/>
                <w:szCs w:val="23"/>
              </w:rPr>
              <w:lastRenderedPageBreak/>
              <w:t xml:space="preserve">Тема 3. </w:t>
            </w:r>
            <w:r>
              <w:rPr>
                <w:color w:val="2C2D2E"/>
                <w:sz w:val="23"/>
                <w:szCs w:val="23"/>
              </w:rPr>
              <w:t>Надзор в финансово-банковской сфере</w:t>
            </w:r>
            <w:r>
              <w:rPr>
                <w:sz w:val="23"/>
                <w:szCs w:val="23"/>
              </w:rPr>
              <w:t xml:space="preserve"> </w:t>
            </w: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2ABCE997" w14:textId="77777777" w:rsidR="00D53F0C" w:rsidRDefault="006341DE">
            <w:pPr>
              <w:widowControl w:val="0"/>
              <w:jc w:val="both"/>
              <w:rPr>
                <w:b/>
                <w:bCs/>
                <w:sz w:val="23"/>
                <w:szCs w:val="23"/>
              </w:rPr>
            </w:pPr>
            <w:r>
              <w:rPr>
                <w:b/>
                <w:bCs/>
                <w:sz w:val="23"/>
                <w:szCs w:val="23"/>
              </w:rPr>
              <w:t>Занятие 3.</w:t>
            </w:r>
          </w:p>
          <w:p w14:paraId="3DF83055" w14:textId="77777777" w:rsidR="00E12E81" w:rsidRPr="00E12E81" w:rsidRDefault="00E12E81" w:rsidP="00E12E81">
            <w:pPr>
              <w:pStyle w:val="afff1"/>
              <w:numPr>
                <w:ilvl w:val="0"/>
                <w:numId w:val="18"/>
              </w:numPr>
              <w:ind w:left="0" w:firstLine="0"/>
              <w:jc w:val="both"/>
              <w:outlineLvl w:val="0"/>
              <w:rPr>
                <w:color w:val="000000"/>
                <w:sz w:val="23"/>
                <w:szCs w:val="23"/>
              </w:rPr>
            </w:pPr>
            <w:r w:rsidRPr="00E12E81">
              <w:rPr>
                <w:color w:val="000000"/>
                <w:sz w:val="23"/>
                <w:szCs w:val="23"/>
              </w:rPr>
              <w:t xml:space="preserve">Понятие и цели надзора и контроля за деятельностью институтов финансового рынка. </w:t>
            </w:r>
          </w:p>
          <w:p w14:paraId="74952089" w14:textId="77777777" w:rsidR="00E12E81" w:rsidRPr="00E12E81" w:rsidRDefault="00E12E81" w:rsidP="00E12E81">
            <w:pPr>
              <w:pStyle w:val="afff1"/>
              <w:numPr>
                <w:ilvl w:val="0"/>
                <w:numId w:val="18"/>
              </w:numPr>
              <w:ind w:left="0" w:firstLine="0"/>
              <w:jc w:val="both"/>
              <w:outlineLvl w:val="0"/>
              <w:rPr>
                <w:color w:val="000000"/>
                <w:sz w:val="23"/>
                <w:szCs w:val="23"/>
              </w:rPr>
            </w:pPr>
            <w:r w:rsidRPr="00E12E81">
              <w:rPr>
                <w:color w:val="000000"/>
                <w:sz w:val="23"/>
                <w:szCs w:val="23"/>
              </w:rPr>
              <w:t xml:space="preserve">Объекты надзора и контроля за деятельностью институтов финансового рынка. </w:t>
            </w:r>
          </w:p>
          <w:p w14:paraId="72768952" w14:textId="77777777" w:rsidR="00E12E81" w:rsidRPr="00E12E81" w:rsidRDefault="00E12E81" w:rsidP="00E12E81">
            <w:pPr>
              <w:pStyle w:val="afff1"/>
              <w:numPr>
                <w:ilvl w:val="0"/>
                <w:numId w:val="18"/>
              </w:numPr>
              <w:ind w:left="0" w:firstLine="0"/>
              <w:jc w:val="both"/>
              <w:outlineLvl w:val="0"/>
              <w:rPr>
                <w:color w:val="000000"/>
                <w:sz w:val="23"/>
                <w:szCs w:val="23"/>
              </w:rPr>
            </w:pPr>
            <w:r w:rsidRPr="00E12E81">
              <w:rPr>
                <w:color w:val="000000"/>
                <w:sz w:val="23"/>
                <w:szCs w:val="23"/>
              </w:rPr>
              <w:t xml:space="preserve">Формы и виды надзора и контроля за деятельностью институтов финансового рынка. </w:t>
            </w:r>
          </w:p>
          <w:p w14:paraId="4D215B70" w14:textId="77777777" w:rsidR="00E12E81" w:rsidRPr="00E12E81" w:rsidRDefault="00E12E81" w:rsidP="00E12E81">
            <w:pPr>
              <w:pStyle w:val="afff1"/>
              <w:numPr>
                <w:ilvl w:val="0"/>
                <w:numId w:val="18"/>
              </w:numPr>
              <w:ind w:left="0" w:firstLine="0"/>
              <w:jc w:val="both"/>
              <w:outlineLvl w:val="0"/>
              <w:rPr>
                <w:color w:val="000000"/>
                <w:sz w:val="23"/>
                <w:szCs w:val="23"/>
              </w:rPr>
            </w:pPr>
            <w:r w:rsidRPr="00E12E81">
              <w:rPr>
                <w:color w:val="000000"/>
                <w:sz w:val="23"/>
                <w:szCs w:val="23"/>
              </w:rPr>
              <w:t xml:space="preserve">Общая характеристика осуществления надзора и контроля за деятельностью институтов финансового рынка. </w:t>
            </w:r>
          </w:p>
          <w:p w14:paraId="6EAC8115" w14:textId="77777777" w:rsidR="00E12E81" w:rsidRPr="00E12E81" w:rsidRDefault="00E12E81" w:rsidP="00E12E81">
            <w:pPr>
              <w:pStyle w:val="afff1"/>
              <w:numPr>
                <w:ilvl w:val="0"/>
                <w:numId w:val="18"/>
              </w:numPr>
              <w:ind w:left="0" w:firstLine="0"/>
              <w:jc w:val="both"/>
              <w:outlineLvl w:val="0"/>
              <w:rPr>
                <w:color w:val="000000"/>
                <w:sz w:val="23"/>
                <w:szCs w:val="23"/>
              </w:rPr>
            </w:pPr>
            <w:r w:rsidRPr="00E12E81">
              <w:rPr>
                <w:color w:val="000000"/>
                <w:sz w:val="23"/>
                <w:szCs w:val="23"/>
              </w:rPr>
              <w:t xml:space="preserve">Регулирование надзора и контроля за деятельностью институтов финансового рынка. </w:t>
            </w:r>
          </w:p>
          <w:p w14:paraId="428D9945" w14:textId="13BDAD42" w:rsidR="00E12E81" w:rsidRPr="00E12E81" w:rsidRDefault="00E12E81" w:rsidP="00E12E81">
            <w:pPr>
              <w:pStyle w:val="afff1"/>
              <w:numPr>
                <w:ilvl w:val="0"/>
                <w:numId w:val="18"/>
              </w:numPr>
              <w:ind w:left="0" w:firstLine="0"/>
              <w:jc w:val="both"/>
              <w:outlineLvl w:val="0"/>
              <w:rPr>
                <w:color w:val="000000"/>
                <w:sz w:val="23"/>
                <w:szCs w:val="23"/>
              </w:rPr>
            </w:pPr>
            <w:r w:rsidRPr="00E12E81">
              <w:rPr>
                <w:color w:val="000000"/>
                <w:sz w:val="23"/>
                <w:szCs w:val="23"/>
              </w:rPr>
              <w:t>Финансово-правовое регулирование осуществления надзора и контроля за деятельностью институтов финансового рынка.</w:t>
            </w:r>
          </w:p>
          <w:p w14:paraId="19996892"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2D4D631C" w14:textId="3F54E380" w:rsidR="00830873" w:rsidRPr="00830873" w:rsidRDefault="00265B19"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 xml:space="preserve">из раздела 8: </w:t>
            </w:r>
            <w:r w:rsidR="00830873" w:rsidRPr="00830873">
              <w:rPr>
                <w:rFonts w:ascii="Times New Roman" w:eastAsia="Calibri" w:hAnsi="Times New Roman" w:cs="Times New Roman"/>
                <w:bCs/>
                <w:i/>
                <w:iCs/>
                <w:sz w:val="23"/>
                <w:szCs w:val="23"/>
              </w:rPr>
              <w:t>1</w:t>
            </w:r>
            <w:r w:rsidR="00D3476F">
              <w:rPr>
                <w:rFonts w:ascii="Times New Roman" w:eastAsia="Calibri" w:hAnsi="Times New Roman" w:cs="Times New Roman"/>
                <w:bCs/>
                <w:i/>
                <w:iCs/>
                <w:sz w:val="23"/>
                <w:szCs w:val="23"/>
              </w:rPr>
              <w:t>,6,7,11,13</w:t>
            </w:r>
          </w:p>
          <w:p w14:paraId="5F6322EC" w14:textId="369D002D" w:rsidR="00D53F0C" w:rsidRDefault="00830873" w:rsidP="00830873">
            <w:pPr>
              <w:widowControl w:val="0"/>
              <w:jc w:val="both"/>
              <w:rPr>
                <w:i/>
                <w:iCs/>
                <w:sz w:val="23"/>
                <w:szCs w:val="23"/>
              </w:rPr>
            </w:pPr>
            <w:r>
              <w:rPr>
                <w:rFonts w:eastAsia="Calibri"/>
                <w:bCs/>
                <w:i/>
                <w:iCs/>
                <w:sz w:val="23"/>
                <w:szCs w:val="23"/>
              </w:rPr>
              <w:t>из раздела 9</w:t>
            </w:r>
            <w:r w:rsidRPr="00830873">
              <w:rPr>
                <w:rFonts w:eastAsia="Calibri"/>
                <w:bCs/>
                <w:i/>
                <w:iCs/>
                <w:sz w:val="23"/>
                <w:szCs w:val="23"/>
              </w:rPr>
              <w:t xml:space="preserve">:  </w:t>
            </w:r>
            <w:r w:rsidR="00D3476F">
              <w:rPr>
                <w:rFonts w:eastAsia="Calibri"/>
                <w:bCs/>
                <w:i/>
                <w:iCs/>
                <w:sz w:val="23"/>
                <w:szCs w:val="23"/>
              </w:rPr>
              <w:t>1,2,3,4,5,6,</w:t>
            </w:r>
            <w:r w:rsidR="00D3476F" w:rsidRPr="00830873">
              <w:rPr>
                <w:rFonts w:eastAsia="Calibri"/>
                <w:bCs/>
                <w:i/>
                <w:iCs/>
                <w:sz w:val="23"/>
                <w:szCs w:val="23"/>
              </w:rPr>
              <w:t>7,8</w:t>
            </w:r>
            <w:r w:rsidR="00D3476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793FAB45" w14:textId="77777777" w:rsidR="00D53F0C" w:rsidRDefault="006341DE">
            <w:pPr>
              <w:widowControl w:val="0"/>
              <w:tabs>
                <w:tab w:val="left" w:pos="709"/>
                <w:tab w:val="left" w:pos="993"/>
              </w:tabs>
              <w:rPr>
                <w:sz w:val="23"/>
                <w:szCs w:val="23"/>
              </w:rPr>
            </w:pPr>
            <w:r>
              <w:rPr>
                <w:sz w:val="23"/>
                <w:szCs w:val="23"/>
              </w:rPr>
              <w:t xml:space="preserve">Опрос. </w:t>
            </w:r>
          </w:p>
          <w:p w14:paraId="1A9A79B8" w14:textId="77777777" w:rsidR="00D53F0C" w:rsidRDefault="006341DE">
            <w:pPr>
              <w:keepNext/>
              <w:widowControl w:val="0"/>
              <w:jc w:val="both"/>
              <w:rPr>
                <w:sz w:val="23"/>
                <w:szCs w:val="23"/>
              </w:rPr>
            </w:pPr>
            <w:r>
              <w:rPr>
                <w:sz w:val="23"/>
                <w:szCs w:val="23"/>
              </w:rPr>
              <w:t>Решение тестов.</w:t>
            </w:r>
          </w:p>
          <w:p w14:paraId="333C40DE" w14:textId="77777777" w:rsidR="00D53F0C" w:rsidRDefault="006341DE">
            <w:pPr>
              <w:widowControl w:val="0"/>
              <w:jc w:val="both"/>
              <w:rPr>
                <w:rFonts w:eastAsia="Calibri"/>
                <w:sz w:val="23"/>
                <w:szCs w:val="23"/>
              </w:rPr>
            </w:pPr>
            <w:r>
              <w:rPr>
                <w:sz w:val="23"/>
                <w:szCs w:val="23"/>
              </w:rPr>
              <w:t>Решение практических задач.</w:t>
            </w:r>
          </w:p>
        </w:tc>
      </w:tr>
      <w:tr w:rsidR="00D53F0C" w14:paraId="1648983D" w14:textId="77777777">
        <w:trPr>
          <w:trHeight w:val="20"/>
        </w:trPr>
        <w:tc>
          <w:tcPr>
            <w:tcW w:w="2766" w:type="dxa"/>
            <w:tcBorders>
              <w:top w:val="single" w:sz="6" w:space="0" w:color="000000"/>
              <w:left w:val="single" w:sz="6" w:space="0" w:color="000000"/>
              <w:bottom w:val="single" w:sz="4" w:space="0" w:color="000000"/>
              <w:right w:val="single" w:sz="6" w:space="0" w:color="000000"/>
            </w:tcBorders>
            <w:shd w:val="clear" w:color="auto" w:fill="FFFFFF"/>
          </w:tcPr>
          <w:p w14:paraId="4473462A" w14:textId="77777777" w:rsidR="00D53F0C" w:rsidRDefault="006341DE">
            <w:pPr>
              <w:widowControl w:val="0"/>
              <w:shd w:val="clear" w:color="auto" w:fill="FFFFFF"/>
              <w:rPr>
                <w:sz w:val="23"/>
                <w:szCs w:val="23"/>
                <w:highlight w:val="yellow"/>
              </w:rPr>
            </w:pPr>
            <w:r>
              <w:rPr>
                <w:sz w:val="23"/>
                <w:szCs w:val="23"/>
              </w:rPr>
              <w:t xml:space="preserve">Тема 4. </w:t>
            </w:r>
            <w:r>
              <w:rPr>
                <w:bCs/>
                <w:color w:val="000000"/>
                <w:sz w:val="23"/>
                <w:szCs w:val="23"/>
                <w:lang w:bidi="ru-RU"/>
              </w:rPr>
              <w:t>Таможенный и валютный контроль</w:t>
            </w:r>
            <w:r>
              <w:rPr>
                <w:sz w:val="23"/>
                <w:szCs w:val="23"/>
              </w:rPr>
              <w:t xml:space="preserve"> </w:t>
            </w: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1557A336" w14:textId="77777777" w:rsidR="00D53F0C" w:rsidRDefault="006341DE">
            <w:pPr>
              <w:widowControl w:val="0"/>
              <w:jc w:val="both"/>
              <w:rPr>
                <w:b/>
                <w:sz w:val="23"/>
                <w:szCs w:val="23"/>
              </w:rPr>
            </w:pPr>
            <w:r>
              <w:rPr>
                <w:b/>
                <w:sz w:val="23"/>
                <w:szCs w:val="23"/>
              </w:rPr>
              <w:t>Занятие 4.</w:t>
            </w:r>
          </w:p>
          <w:p w14:paraId="5E1CFBF3"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t xml:space="preserve">Таможенный контроль: понятие, принципы, основы нормативного правового регулирования. </w:t>
            </w:r>
          </w:p>
          <w:p w14:paraId="18FA6EFF"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t xml:space="preserve">Субъекты таможенного контроля. Объекты таможенного контроля. Формы и порядок проведения таможенного контроля. </w:t>
            </w:r>
          </w:p>
          <w:p w14:paraId="5A80FEAF"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t xml:space="preserve">Таможенная проверка. </w:t>
            </w:r>
          </w:p>
          <w:p w14:paraId="21B75572"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t xml:space="preserve">Общие положения о валютном контроле. Валютный контроль: понятие, задачи, принципы. </w:t>
            </w:r>
          </w:p>
          <w:p w14:paraId="1155B009"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t xml:space="preserve">Источники валютного контроля. Валютные операции как объект валютного контроля. </w:t>
            </w:r>
          </w:p>
          <w:p w14:paraId="1F4F16E6"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t xml:space="preserve">Валютные ограничения и ответственность за нарушение валютного законодательства. </w:t>
            </w:r>
          </w:p>
          <w:p w14:paraId="382E2FED"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t xml:space="preserve">Органы и агенты валютного контроля. Банк России как орган валютного регулирования. </w:t>
            </w:r>
          </w:p>
          <w:p w14:paraId="5EF15DAE"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lastRenderedPageBreak/>
              <w:t xml:space="preserve">Федеральная налоговая служба как орган валютного контроля. </w:t>
            </w:r>
          </w:p>
          <w:p w14:paraId="6CA3BA18" w14:textId="77777777" w:rsidR="00D53F0C" w:rsidRDefault="006341DE">
            <w:pPr>
              <w:pStyle w:val="afff1"/>
              <w:widowControl w:val="0"/>
              <w:numPr>
                <w:ilvl w:val="0"/>
                <w:numId w:val="10"/>
              </w:numPr>
              <w:ind w:left="0" w:firstLine="0"/>
              <w:jc w:val="both"/>
              <w:outlineLvl w:val="0"/>
              <w:rPr>
                <w:color w:val="000000"/>
                <w:sz w:val="23"/>
                <w:szCs w:val="23"/>
              </w:rPr>
            </w:pPr>
            <w:r>
              <w:rPr>
                <w:color w:val="000000"/>
                <w:sz w:val="23"/>
                <w:szCs w:val="23"/>
              </w:rPr>
              <w:t xml:space="preserve">Федеральная таможенная служба как орган валютного контроля. Агенты валютного контроля. </w:t>
            </w:r>
          </w:p>
          <w:p w14:paraId="7B6BF585" w14:textId="77777777" w:rsidR="00D3476F" w:rsidRDefault="006341DE">
            <w:pPr>
              <w:widowControl w:val="0"/>
              <w:jc w:val="both"/>
              <w:rPr>
                <w:bCs/>
                <w:i/>
                <w:iCs/>
                <w:sz w:val="23"/>
                <w:szCs w:val="23"/>
              </w:rPr>
            </w:pPr>
            <w:r>
              <w:rPr>
                <w:bCs/>
                <w:i/>
                <w:iCs/>
                <w:sz w:val="23"/>
                <w:szCs w:val="23"/>
              </w:rPr>
              <w:t xml:space="preserve">Рекомендуемые источники: </w:t>
            </w:r>
          </w:p>
          <w:p w14:paraId="6544BAC8" w14:textId="1BAC9792" w:rsidR="00D3476F" w:rsidRPr="00830873" w:rsidRDefault="00D3476F" w:rsidP="00D3476F">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sidRPr="00830873">
              <w:rPr>
                <w:rFonts w:ascii="Times New Roman" w:eastAsia="Calibri" w:hAnsi="Times New Roman" w:cs="Times New Roman"/>
                <w:bCs/>
                <w:i/>
                <w:iCs/>
                <w:sz w:val="23"/>
                <w:szCs w:val="23"/>
              </w:rPr>
              <w:t xml:space="preserve">из раздела 8: </w:t>
            </w:r>
            <w:r>
              <w:rPr>
                <w:rFonts w:ascii="Times New Roman" w:eastAsia="Calibri" w:hAnsi="Times New Roman" w:cs="Times New Roman"/>
                <w:bCs/>
                <w:i/>
                <w:iCs/>
                <w:sz w:val="23"/>
                <w:szCs w:val="23"/>
              </w:rPr>
              <w:t>5,6</w:t>
            </w:r>
            <w:r w:rsidRPr="00830873">
              <w:rPr>
                <w:rFonts w:ascii="Times New Roman" w:eastAsia="Calibri" w:hAnsi="Times New Roman" w:cs="Times New Roman"/>
                <w:bCs/>
                <w:i/>
                <w:iCs/>
                <w:sz w:val="23"/>
                <w:szCs w:val="23"/>
              </w:rPr>
              <w:t xml:space="preserve"> </w:t>
            </w:r>
          </w:p>
          <w:p w14:paraId="60271B69" w14:textId="67418C78" w:rsidR="00D53F0C" w:rsidRDefault="00D3476F" w:rsidP="00D3476F">
            <w:pPr>
              <w:widowControl w:val="0"/>
              <w:jc w:val="both"/>
              <w:rPr>
                <w:rFonts w:eastAsia="Calibri"/>
                <w:bCs/>
                <w:i/>
                <w:iCs/>
                <w:sz w:val="23"/>
                <w:szCs w:val="23"/>
              </w:rPr>
            </w:pPr>
            <w:r>
              <w:rPr>
                <w:rFonts w:eastAsia="Calibri"/>
                <w:bCs/>
                <w:i/>
                <w:iCs/>
                <w:sz w:val="23"/>
                <w:szCs w:val="23"/>
              </w:rPr>
              <w:t>из раздела 9: 1,2,3,4,5,6,</w:t>
            </w:r>
            <w:r w:rsidRPr="00830873">
              <w:rPr>
                <w:rFonts w:eastAsia="Calibri"/>
                <w:bCs/>
                <w:i/>
                <w:iCs/>
                <w:sz w:val="23"/>
                <w:szCs w:val="23"/>
              </w:rPr>
              <w:t>7,8</w:t>
            </w:r>
            <w:r>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57536C2D" w14:textId="77777777" w:rsidR="00D53F0C" w:rsidRDefault="006341DE">
            <w:pPr>
              <w:widowControl w:val="0"/>
              <w:rPr>
                <w:sz w:val="23"/>
                <w:szCs w:val="23"/>
              </w:rPr>
            </w:pPr>
            <w:r>
              <w:rPr>
                <w:sz w:val="23"/>
                <w:szCs w:val="23"/>
              </w:rPr>
              <w:lastRenderedPageBreak/>
              <w:t>Опрос.</w:t>
            </w:r>
          </w:p>
          <w:p w14:paraId="3669DCCE" w14:textId="77777777" w:rsidR="00D53F0C" w:rsidRDefault="006341DE">
            <w:pPr>
              <w:keepNext/>
              <w:widowControl w:val="0"/>
              <w:jc w:val="both"/>
              <w:rPr>
                <w:b/>
                <w:sz w:val="23"/>
                <w:szCs w:val="23"/>
              </w:rPr>
            </w:pPr>
            <w:r>
              <w:rPr>
                <w:sz w:val="23"/>
                <w:szCs w:val="23"/>
              </w:rPr>
              <w:t>Обсуждение дискуссионных вопросов.</w:t>
            </w:r>
          </w:p>
        </w:tc>
      </w:tr>
      <w:tr w:rsidR="00D53F0C" w14:paraId="34844C89" w14:textId="77777777">
        <w:trPr>
          <w:trHeight w:val="20"/>
        </w:trPr>
        <w:tc>
          <w:tcPr>
            <w:tcW w:w="2766" w:type="dxa"/>
            <w:vMerge w:val="restart"/>
            <w:tcBorders>
              <w:top w:val="single" w:sz="4" w:space="0" w:color="000000"/>
              <w:left w:val="single" w:sz="6" w:space="0" w:color="000000"/>
              <w:bottom w:val="single" w:sz="4" w:space="0" w:color="000000"/>
              <w:right w:val="single" w:sz="6" w:space="0" w:color="000000"/>
            </w:tcBorders>
            <w:shd w:val="clear" w:color="auto" w:fill="FFFFFF"/>
          </w:tcPr>
          <w:p w14:paraId="7A0527FC" w14:textId="77777777" w:rsidR="00D53F0C" w:rsidRDefault="006341DE">
            <w:pPr>
              <w:widowControl w:val="0"/>
              <w:rPr>
                <w:rFonts w:eastAsia="Calibri"/>
                <w:sz w:val="23"/>
                <w:szCs w:val="23"/>
              </w:rPr>
            </w:pPr>
            <w:r>
              <w:rPr>
                <w:sz w:val="23"/>
                <w:szCs w:val="23"/>
              </w:rPr>
              <w:lastRenderedPageBreak/>
              <w:t xml:space="preserve">Тема 5. </w:t>
            </w:r>
            <w:r>
              <w:rPr>
                <w:color w:val="2C2D2E"/>
                <w:sz w:val="23"/>
                <w:szCs w:val="23"/>
              </w:rPr>
              <w:t>Налоги. Налоговый контроль</w:t>
            </w:r>
            <w:r>
              <w:rPr>
                <w:sz w:val="23"/>
                <w:szCs w:val="23"/>
              </w:rPr>
              <w:t xml:space="preserve"> </w:t>
            </w: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32DBE7DB" w14:textId="77777777" w:rsidR="00D53F0C" w:rsidRDefault="006341DE">
            <w:pPr>
              <w:widowControl w:val="0"/>
              <w:jc w:val="both"/>
              <w:rPr>
                <w:b/>
                <w:sz w:val="23"/>
                <w:szCs w:val="23"/>
              </w:rPr>
            </w:pPr>
            <w:r>
              <w:rPr>
                <w:b/>
                <w:sz w:val="23"/>
                <w:szCs w:val="23"/>
              </w:rPr>
              <w:t>Занятие 5.</w:t>
            </w:r>
          </w:p>
          <w:p w14:paraId="395A9965" w14:textId="77777777" w:rsidR="00D53F0C" w:rsidRDefault="006341DE">
            <w:pPr>
              <w:widowControl w:val="0"/>
              <w:jc w:val="both"/>
              <w:rPr>
                <w:sz w:val="23"/>
                <w:szCs w:val="23"/>
              </w:rPr>
            </w:pPr>
            <w:r>
              <w:rPr>
                <w:bCs/>
                <w:sz w:val="23"/>
                <w:szCs w:val="23"/>
              </w:rPr>
              <w:t xml:space="preserve">1. </w:t>
            </w:r>
            <w:r>
              <w:rPr>
                <w:sz w:val="23"/>
                <w:szCs w:val="23"/>
              </w:rPr>
              <w:t xml:space="preserve">Экономическая природа налогов. Налоги как экономическая категория. </w:t>
            </w:r>
          </w:p>
          <w:p w14:paraId="63BB938D" w14:textId="77777777" w:rsidR="00D53F0C" w:rsidRDefault="006341DE">
            <w:pPr>
              <w:widowControl w:val="0"/>
              <w:jc w:val="both"/>
              <w:rPr>
                <w:sz w:val="23"/>
                <w:szCs w:val="23"/>
              </w:rPr>
            </w:pPr>
            <w:r>
              <w:rPr>
                <w:sz w:val="23"/>
                <w:szCs w:val="23"/>
              </w:rPr>
              <w:t xml:space="preserve">2. Функции налогов. </w:t>
            </w:r>
          </w:p>
          <w:p w14:paraId="2E187C96" w14:textId="77777777" w:rsidR="00D53F0C" w:rsidRDefault="006341DE">
            <w:pPr>
              <w:widowControl w:val="0"/>
              <w:jc w:val="both"/>
              <w:rPr>
                <w:sz w:val="23"/>
                <w:szCs w:val="23"/>
              </w:rPr>
            </w:pPr>
            <w:r>
              <w:rPr>
                <w:sz w:val="23"/>
                <w:szCs w:val="23"/>
              </w:rPr>
              <w:t xml:space="preserve">3. Элементы налогообложения, их характеристика. </w:t>
            </w:r>
          </w:p>
          <w:p w14:paraId="1DF131B4"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490C785E" w14:textId="35A0222F" w:rsidR="00830873" w:rsidRPr="00830873" w:rsidRDefault="00830873"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sidRPr="00830873">
              <w:rPr>
                <w:rFonts w:ascii="Times New Roman" w:eastAsia="Calibri" w:hAnsi="Times New Roman" w:cs="Times New Roman"/>
                <w:bCs/>
                <w:i/>
                <w:iCs/>
                <w:sz w:val="23"/>
                <w:szCs w:val="23"/>
              </w:rPr>
              <w:t xml:space="preserve">из раздела 8: </w:t>
            </w:r>
            <w:r w:rsidR="005455EF">
              <w:rPr>
                <w:rFonts w:ascii="Times New Roman" w:eastAsia="Calibri" w:hAnsi="Times New Roman" w:cs="Times New Roman"/>
                <w:bCs/>
                <w:i/>
                <w:iCs/>
                <w:sz w:val="23"/>
                <w:szCs w:val="23"/>
              </w:rPr>
              <w:t>1,2,3,4,6,8,10</w:t>
            </w:r>
          </w:p>
          <w:p w14:paraId="7C7063B3" w14:textId="7ADE309A" w:rsidR="00D53F0C" w:rsidRDefault="00830873" w:rsidP="00830873">
            <w:pPr>
              <w:widowControl w:val="0"/>
              <w:jc w:val="both"/>
              <w:rPr>
                <w:bCs/>
                <w:i/>
                <w:iCs/>
                <w:sz w:val="23"/>
                <w:szCs w:val="23"/>
              </w:rPr>
            </w:pPr>
            <w:r>
              <w:rPr>
                <w:rFonts w:eastAsia="Calibri"/>
                <w:bCs/>
                <w:i/>
                <w:iCs/>
                <w:sz w:val="23"/>
                <w:szCs w:val="23"/>
              </w:rPr>
              <w:t>из раздела 9</w:t>
            </w:r>
            <w:r w:rsidR="00D3476F">
              <w:rPr>
                <w:rFonts w:eastAsia="Calibri"/>
                <w:bCs/>
                <w:i/>
                <w:iCs/>
                <w:sz w:val="23"/>
                <w:szCs w:val="23"/>
              </w:rPr>
              <w:t>: 1,2,3,4,5,6,</w:t>
            </w:r>
            <w:r w:rsidR="00D3476F" w:rsidRPr="00830873">
              <w:rPr>
                <w:rFonts w:eastAsia="Calibri"/>
                <w:bCs/>
                <w:i/>
                <w:iCs/>
                <w:sz w:val="23"/>
                <w:szCs w:val="23"/>
              </w:rPr>
              <w:t>7,8</w:t>
            </w:r>
            <w:r w:rsidR="00D3476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7EADC8BA" w14:textId="77777777" w:rsidR="00D53F0C" w:rsidRDefault="006341DE">
            <w:pPr>
              <w:widowControl w:val="0"/>
              <w:tabs>
                <w:tab w:val="left" w:pos="709"/>
                <w:tab w:val="left" w:pos="993"/>
              </w:tabs>
              <w:rPr>
                <w:sz w:val="23"/>
                <w:szCs w:val="23"/>
              </w:rPr>
            </w:pPr>
            <w:r>
              <w:rPr>
                <w:sz w:val="23"/>
                <w:szCs w:val="23"/>
              </w:rPr>
              <w:t xml:space="preserve">Опрос. </w:t>
            </w:r>
          </w:p>
          <w:p w14:paraId="6BFA8DC4" w14:textId="77777777" w:rsidR="00D53F0C" w:rsidRDefault="006341DE">
            <w:pPr>
              <w:keepNext/>
              <w:widowControl w:val="0"/>
              <w:jc w:val="both"/>
              <w:rPr>
                <w:sz w:val="23"/>
                <w:szCs w:val="23"/>
              </w:rPr>
            </w:pPr>
            <w:r>
              <w:rPr>
                <w:sz w:val="23"/>
                <w:szCs w:val="23"/>
              </w:rPr>
              <w:t>Решение тестов.</w:t>
            </w:r>
          </w:p>
          <w:p w14:paraId="061D7E56"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12D6F4A3"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5278EC73"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0413D8F7"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6. </w:t>
            </w:r>
          </w:p>
          <w:p w14:paraId="08771F66" w14:textId="77777777" w:rsidR="00D53F0C" w:rsidRDefault="006341DE">
            <w:pPr>
              <w:widowControl w:val="0"/>
              <w:jc w:val="both"/>
              <w:rPr>
                <w:sz w:val="23"/>
                <w:szCs w:val="23"/>
              </w:rPr>
            </w:pPr>
            <w:r>
              <w:rPr>
                <w:bCs/>
                <w:sz w:val="23"/>
                <w:szCs w:val="23"/>
              </w:rPr>
              <w:t xml:space="preserve">1. </w:t>
            </w:r>
            <w:r>
              <w:rPr>
                <w:sz w:val="23"/>
                <w:szCs w:val="23"/>
              </w:rPr>
              <w:t xml:space="preserve">Принципы и методы налогообложения. Способы уплаты налогов. </w:t>
            </w:r>
          </w:p>
          <w:p w14:paraId="5CFC5136" w14:textId="77777777" w:rsidR="00D53F0C" w:rsidRDefault="006341DE">
            <w:pPr>
              <w:widowControl w:val="0"/>
              <w:jc w:val="both"/>
              <w:rPr>
                <w:sz w:val="23"/>
                <w:szCs w:val="23"/>
              </w:rPr>
            </w:pPr>
            <w:r>
              <w:rPr>
                <w:sz w:val="23"/>
                <w:szCs w:val="23"/>
              </w:rPr>
              <w:t xml:space="preserve">2. Классификация налогов. </w:t>
            </w:r>
          </w:p>
          <w:p w14:paraId="56C4778E" w14:textId="77777777" w:rsidR="00D53F0C" w:rsidRDefault="006341DE">
            <w:pPr>
              <w:widowControl w:val="0"/>
              <w:jc w:val="both"/>
              <w:rPr>
                <w:sz w:val="23"/>
                <w:szCs w:val="23"/>
              </w:rPr>
            </w:pPr>
            <w:r>
              <w:rPr>
                <w:sz w:val="23"/>
                <w:szCs w:val="23"/>
              </w:rPr>
              <w:t xml:space="preserve">3. Налоговая система и ее составные элементы. </w:t>
            </w:r>
          </w:p>
          <w:p w14:paraId="4A2B74DA" w14:textId="77777777" w:rsidR="00D53F0C" w:rsidRDefault="006341DE">
            <w:pPr>
              <w:widowControl w:val="0"/>
              <w:jc w:val="both"/>
              <w:rPr>
                <w:sz w:val="23"/>
                <w:szCs w:val="23"/>
              </w:rPr>
            </w:pPr>
            <w:r>
              <w:rPr>
                <w:sz w:val="23"/>
                <w:szCs w:val="23"/>
              </w:rPr>
              <w:t>4. Управление налоговой системой.</w:t>
            </w:r>
          </w:p>
          <w:p w14:paraId="156867DB"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6164F468" w14:textId="7CF75D24" w:rsidR="00830873" w:rsidRPr="00830873" w:rsidRDefault="00265B19"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из раздела 8:</w:t>
            </w:r>
            <w:r w:rsidR="00830873" w:rsidRPr="00830873">
              <w:rPr>
                <w:rFonts w:ascii="Times New Roman" w:eastAsia="Calibri" w:hAnsi="Times New Roman" w:cs="Times New Roman"/>
                <w:bCs/>
                <w:i/>
                <w:iCs/>
                <w:sz w:val="23"/>
                <w:szCs w:val="23"/>
              </w:rPr>
              <w:t xml:space="preserve"> </w:t>
            </w:r>
            <w:r w:rsidR="005455EF">
              <w:rPr>
                <w:rFonts w:ascii="Times New Roman" w:eastAsia="Calibri" w:hAnsi="Times New Roman" w:cs="Times New Roman"/>
                <w:bCs/>
                <w:i/>
                <w:iCs/>
                <w:sz w:val="23"/>
                <w:szCs w:val="23"/>
              </w:rPr>
              <w:t>1,2,3,4,6,8,10</w:t>
            </w:r>
            <w:r w:rsidR="00830873" w:rsidRPr="00830873">
              <w:rPr>
                <w:rFonts w:ascii="Times New Roman" w:eastAsia="Calibri" w:hAnsi="Times New Roman" w:cs="Times New Roman"/>
                <w:bCs/>
                <w:i/>
                <w:iCs/>
                <w:sz w:val="23"/>
                <w:szCs w:val="23"/>
              </w:rPr>
              <w:t xml:space="preserve"> </w:t>
            </w:r>
          </w:p>
          <w:p w14:paraId="002EA91D" w14:textId="0679D1D7" w:rsidR="00D53F0C" w:rsidRDefault="00830873" w:rsidP="00D3476F">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D3476F">
              <w:rPr>
                <w:rFonts w:eastAsia="Calibri"/>
                <w:bCs/>
                <w:i/>
                <w:iCs/>
                <w:sz w:val="23"/>
                <w:szCs w:val="23"/>
              </w:rPr>
              <w:t>1,2,3,4,5,6,</w:t>
            </w:r>
            <w:r w:rsidR="00D3476F" w:rsidRPr="00830873">
              <w:rPr>
                <w:rFonts w:eastAsia="Calibri"/>
                <w:bCs/>
                <w:i/>
                <w:iCs/>
                <w:sz w:val="23"/>
                <w:szCs w:val="23"/>
              </w:rPr>
              <w:t>7,8</w:t>
            </w:r>
            <w:r w:rsidR="00D3476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191A6FD1" w14:textId="77777777" w:rsidR="00D53F0C" w:rsidRDefault="006341DE">
            <w:pPr>
              <w:widowControl w:val="0"/>
              <w:tabs>
                <w:tab w:val="left" w:pos="709"/>
                <w:tab w:val="left" w:pos="993"/>
              </w:tabs>
              <w:rPr>
                <w:sz w:val="23"/>
                <w:szCs w:val="23"/>
              </w:rPr>
            </w:pPr>
            <w:r>
              <w:rPr>
                <w:sz w:val="23"/>
                <w:szCs w:val="23"/>
              </w:rPr>
              <w:t xml:space="preserve">Опрос. </w:t>
            </w:r>
          </w:p>
          <w:p w14:paraId="264053D6" w14:textId="77777777" w:rsidR="00D53F0C" w:rsidRDefault="006341DE">
            <w:pPr>
              <w:keepNext/>
              <w:widowControl w:val="0"/>
              <w:jc w:val="both"/>
              <w:rPr>
                <w:sz w:val="23"/>
                <w:szCs w:val="23"/>
              </w:rPr>
            </w:pPr>
            <w:r>
              <w:rPr>
                <w:sz w:val="23"/>
                <w:szCs w:val="23"/>
              </w:rPr>
              <w:t>Решение тестов.</w:t>
            </w:r>
          </w:p>
          <w:p w14:paraId="0CDCEF5A"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088E170E"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5B73D9BE"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067547A3"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7. </w:t>
            </w:r>
          </w:p>
          <w:p w14:paraId="5C49E41F" w14:textId="77777777" w:rsidR="00D53F0C" w:rsidRDefault="006341DE">
            <w:pPr>
              <w:widowControl w:val="0"/>
              <w:jc w:val="both"/>
              <w:rPr>
                <w:sz w:val="23"/>
                <w:szCs w:val="23"/>
              </w:rPr>
            </w:pPr>
            <w:r>
              <w:rPr>
                <w:bCs/>
                <w:sz w:val="23"/>
                <w:szCs w:val="23"/>
              </w:rPr>
              <w:t xml:space="preserve">1. </w:t>
            </w:r>
            <w:r>
              <w:rPr>
                <w:sz w:val="23"/>
                <w:szCs w:val="23"/>
              </w:rPr>
              <w:t xml:space="preserve">Экономические основы осуществления налогового контроля. Необходимость, сущность и задачи налогового контроля. </w:t>
            </w:r>
          </w:p>
          <w:p w14:paraId="19C1640A" w14:textId="77777777" w:rsidR="00D53F0C" w:rsidRDefault="006341DE">
            <w:pPr>
              <w:widowControl w:val="0"/>
              <w:jc w:val="both"/>
              <w:rPr>
                <w:sz w:val="23"/>
                <w:szCs w:val="23"/>
              </w:rPr>
            </w:pPr>
            <w:r>
              <w:rPr>
                <w:sz w:val="23"/>
                <w:szCs w:val="23"/>
              </w:rPr>
              <w:t xml:space="preserve">2. Налоговый контроль как форма налоговых правоотношений. </w:t>
            </w:r>
          </w:p>
          <w:p w14:paraId="2B2780E4" w14:textId="77777777" w:rsidR="00D53F0C" w:rsidRDefault="006341DE">
            <w:pPr>
              <w:widowControl w:val="0"/>
              <w:jc w:val="both"/>
              <w:rPr>
                <w:sz w:val="23"/>
                <w:szCs w:val="23"/>
              </w:rPr>
            </w:pPr>
            <w:r>
              <w:rPr>
                <w:sz w:val="23"/>
                <w:szCs w:val="23"/>
              </w:rPr>
              <w:t xml:space="preserve">3. Критерии классификации налогового контроля: формы, методы, виды. </w:t>
            </w:r>
          </w:p>
          <w:p w14:paraId="25887994" w14:textId="77777777" w:rsidR="00D53F0C" w:rsidRDefault="006341DE">
            <w:pPr>
              <w:widowControl w:val="0"/>
              <w:jc w:val="both"/>
              <w:rPr>
                <w:sz w:val="23"/>
                <w:szCs w:val="23"/>
              </w:rPr>
            </w:pPr>
            <w:r>
              <w:rPr>
                <w:sz w:val="23"/>
                <w:szCs w:val="23"/>
              </w:rPr>
              <w:t xml:space="preserve">4. Организация налогового контроля: содержание, элементы, принципы. </w:t>
            </w:r>
          </w:p>
          <w:p w14:paraId="3620EF07"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287EC17A" w14:textId="0143A899" w:rsidR="00830873" w:rsidRPr="00830873" w:rsidRDefault="00830873"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sidRPr="00830873">
              <w:rPr>
                <w:rFonts w:ascii="Times New Roman" w:eastAsia="Calibri" w:hAnsi="Times New Roman" w:cs="Times New Roman"/>
                <w:bCs/>
                <w:i/>
                <w:iCs/>
                <w:sz w:val="23"/>
                <w:szCs w:val="23"/>
              </w:rPr>
              <w:t>из раздела 8:</w:t>
            </w:r>
            <w:r w:rsidR="00265B19">
              <w:rPr>
                <w:rFonts w:ascii="Times New Roman" w:eastAsia="Calibri" w:hAnsi="Times New Roman" w:cs="Times New Roman"/>
                <w:bCs/>
                <w:i/>
                <w:iCs/>
                <w:sz w:val="23"/>
                <w:szCs w:val="23"/>
              </w:rPr>
              <w:t xml:space="preserve">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p>
          <w:p w14:paraId="7FACF8EE" w14:textId="10A04BEC" w:rsidR="00D53F0C" w:rsidRDefault="00830873" w:rsidP="00830873">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D3476F">
              <w:rPr>
                <w:rFonts w:eastAsia="Calibri"/>
                <w:bCs/>
                <w:i/>
                <w:iCs/>
                <w:sz w:val="23"/>
                <w:szCs w:val="23"/>
              </w:rPr>
              <w:t>1,2,3,4,5,6,</w:t>
            </w:r>
            <w:r w:rsidR="00D3476F" w:rsidRPr="00830873">
              <w:rPr>
                <w:rFonts w:eastAsia="Calibri"/>
                <w:bCs/>
                <w:i/>
                <w:iCs/>
                <w:sz w:val="23"/>
                <w:szCs w:val="23"/>
              </w:rPr>
              <w:t>7,8</w:t>
            </w:r>
            <w:r w:rsidR="00D3476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29D6BE52" w14:textId="77777777" w:rsidR="00D53F0C" w:rsidRDefault="006341DE">
            <w:pPr>
              <w:widowControl w:val="0"/>
              <w:tabs>
                <w:tab w:val="left" w:pos="709"/>
                <w:tab w:val="left" w:pos="993"/>
              </w:tabs>
              <w:rPr>
                <w:sz w:val="23"/>
                <w:szCs w:val="23"/>
              </w:rPr>
            </w:pPr>
            <w:r>
              <w:rPr>
                <w:sz w:val="23"/>
                <w:szCs w:val="23"/>
              </w:rPr>
              <w:t xml:space="preserve">Опрос. </w:t>
            </w:r>
          </w:p>
          <w:p w14:paraId="2E500D02" w14:textId="77777777" w:rsidR="00D53F0C" w:rsidRDefault="006341DE">
            <w:pPr>
              <w:keepNext/>
              <w:widowControl w:val="0"/>
              <w:jc w:val="both"/>
              <w:rPr>
                <w:sz w:val="23"/>
                <w:szCs w:val="23"/>
              </w:rPr>
            </w:pPr>
            <w:r>
              <w:rPr>
                <w:sz w:val="23"/>
                <w:szCs w:val="23"/>
              </w:rPr>
              <w:t>Решение тестов.</w:t>
            </w:r>
          </w:p>
          <w:p w14:paraId="500FC890"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1FCDE21D"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4E17264A"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6924B32E"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8. </w:t>
            </w:r>
          </w:p>
          <w:p w14:paraId="3FFAE4CC" w14:textId="77777777" w:rsidR="00D53F0C" w:rsidRDefault="006341DE">
            <w:pPr>
              <w:widowControl w:val="0"/>
              <w:jc w:val="both"/>
              <w:rPr>
                <w:sz w:val="23"/>
                <w:szCs w:val="23"/>
              </w:rPr>
            </w:pPr>
            <w:r>
              <w:rPr>
                <w:bCs/>
                <w:sz w:val="23"/>
                <w:szCs w:val="23"/>
              </w:rPr>
              <w:t xml:space="preserve">1. </w:t>
            </w:r>
            <w:r>
              <w:rPr>
                <w:sz w:val="23"/>
                <w:szCs w:val="23"/>
              </w:rPr>
              <w:t xml:space="preserve">Система органов налогового контроля и их взаимодействие. </w:t>
            </w:r>
          </w:p>
          <w:p w14:paraId="17282DF8" w14:textId="77777777" w:rsidR="00D53F0C" w:rsidRDefault="006341DE">
            <w:pPr>
              <w:widowControl w:val="0"/>
              <w:jc w:val="both"/>
              <w:rPr>
                <w:sz w:val="23"/>
                <w:szCs w:val="23"/>
              </w:rPr>
            </w:pPr>
            <w:r>
              <w:rPr>
                <w:sz w:val="23"/>
                <w:szCs w:val="23"/>
              </w:rPr>
              <w:t xml:space="preserve">2. Камеральная налоговая проверка: особенности, цели, сроки и этапы проведения. </w:t>
            </w:r>
          </w:p>
          <w:p w14:paraId="7B783DFC" w14:textId="77777777" w:rsidR="00D53F0C" w:rsidRDefault="006341DE">
            <w:pPr>
              <w:widowControl w:val="0"/>
              <w:jc w:val="both"/>
              <w:rPr>
                <w:sz w:val="23"/>
                <w:szCs w:val="23"/>
              </w:rPr>
            </w:pPr>
            <w:r>
              <w:rPr>
                <w:sz w:val="23"/>
                <w:szCs w:val="23"/>
              </w:rPr>
              <w:t>3. Организация и проведение выездной налоговой проверки: формирование информационных ресурсов об объекте контроля, порядок назначения, цели и задачи, оформление результатов, реализация материалов.</w:t>
            </w:r>
          </w:p>
          <w:p w14:paraId="7519135E"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lastRenderedPageBreak/>
              <w:t>Рекомендуемые источники:</w:t>
            </w:r>
          </w:p>
          <w:p w14:paraId="5E08EFA3" w14:textId="48892FCE" w:rsidR="00830873" w:rsidRPr="00830873" w:rsidRDefault="00830873"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sidRPr="00830873">
              <w:rPr>
                <w:rFonts w:ascii="Times New Roman" w:eastAsia="Calibri" w:hAnsi="Times New Roman" w:cs="Times New Roman"/>
                <w:bCs/>
                <w:i/>
                <w:iCs/>
                <w:sz w:val="23"/>
                <w:szCs w:val="23"/>
              </w:rPr>
              <w:t xml:space="preserve">из раздела 8: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r w:rsidRPr="00830873">
              <w:rPr>
                <w:rFonts w:ascii="Times New Roman" w:eastAsia="Calibri" w:hAnsi="Times New Roman" w:cs="Times New Roman"/>
                <w:bCs/>
                <w:i/>
                <w:iCs/>
                <w:sz w:val="23"/>
                <w:szCs w:val="23"/>
              </w:rPr>
              <w:t xml:space="preserve"> </w:t>
            </w:r>
          </w:p>
          <w:p w14:paraId="4EEEE3E8" w14:textId="74A3DE99" w:rsidR="00D53F0C" w:rsidRDefault="00830873" w:rsidP="00830873">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D3476F">
              <w:rPr>
                <w:rFonts w:eastAsia="Calibri"/>
                <w:bCs/>
                <w:i/>
                <w:iCs/>
                <w:sz w:val="23"/>
                <w:szCs w:val="23"/>
              </w:rPr>
              <w:t>1,2,3,4,5,6,</w:t>
            </w:r>
            <w:r w:rsidR="00D3476F" w:rsidRPr="00830873">
              <w:rPr>
                <w:rFonts w:eastAsia="Calibri"/>
                <w:bCs/>
                <w:i/>
                <w:iCs/>
                <w:sz w:val="23"/>
                <w:szCs w:val="23"/>
              </w:rPr>
              <w:t>7,8</w:t>
            </w:r>
            <w:r w:rsidR="00D3476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3DAA22C2" w14:textId="77777777" w:rsidR="00D53F0C" w:rsidRDefault="006341DE">
            <w:pPr>
              <w:widowControl w:val="0"/>
              <w:tabs>
                <w:tab w:val="left" w:pos="709"/>
                <w:tab w:val="left" w:pos="993"/>
              </w:tabs>
              <w:rPr>
                <w:sz w:val="23"/>
                <w:szCs w:val="23"/>
              </w:rPr>
            </w:pPr>
            <w:r>
              <w:rPr>
                <w:sz w:val="23"/>
                <w:szCs w:val="23"/>
              </w:rPr>
              <w:lastRenderedPageBreak/>
              <w:t xml:space="preserve">Опрос. </w:t>
            </w:r>
          </w:p>
          <w:p w14:paraId="43044065" w14:textId="77777777" w:rsidR="00D53F0C" w:rsidRDefault="006341DE">
            <w:pPr>
              <w:keepNext/>
              <w:widowControl w:val="0"/>
              <w:jc w:val="both"/>
              <w:rPr>
                <w:sz w:val="23"/>
                <w:szCs w:val="23"/>
              </w:rPr>
            </w:pPr>
            <w:r>
              <w:rPr>
                <w:sz w:val="23"/>
                <w:szCs w:val="23"/>
              </w:rPr>
              <w:t>Решение тестов.</w:t>
            </w:r>
          </w:p>
          <w:p w14:paraId="15274D51"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43EA94C7"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3868232A"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0E19D7AE"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9. </w:t>
            </w:r>
          </w:p>
          <w:p w14:paraId="1073E463" w14:textId="77777777" w:rsidR="00D53F0C" w:rsidRDefault="006341DE">
            <w:pPr>
              <w:widowControl w:val="0"/>
              <w:jc w:val="both"/>
              <w:rPr>
                <w:sz w:val="23"/>
                <w:szCs w:val="23"/>
              </w:rPr>
            </w:pPr>
            <w:r>
              <w:rPr>
                <w:bCs/>
                <w:sz w:val="23"/>
                <w:szCs w:val="23"/>
              </w:rPr>
              <w:t xml:space="preserve">1. </w:t>
            </w:r>
            <w:r>
              <w:rPr>
                <w:sz w:val="23"/>
                <w:szCs w:val="23"/>
              </w:rPr>
              <w:t xml:space="preserve">Федеральные налоги и сборы: состав и характеристика. </w:t>
            </w:r>
          </w:p>
          <w:p w14:paraId="490D69F4" w14:textId="77777777" w:rsidR="00D53F0C" w:rsidRDefault="006341DE">
            <w:pPr>
              <w:widowControl w:val="0"/>
              <w:jc w:val="both"/>
              <w:rPr>
                <w:sz w:val="23"/>
                <w:szCs w:val="23"/>
              </w:rPr>
            </w:pPr>
            <w:r>
              <w:rPr>
                <w:sz w:val="23"/>
                <w:szCs w:val="23"/>
              </w:rPr>
              <w:t xml:space="preserve">2. Методика проведения налоговых проверок по акцизам. Проверка правильности учета объектов налогообложения акцизами. </w:t>
            </w:r>
          </w:p>
          <w:p w14:paraId="22A69421" w14:textId="77777777" w:rsidR="00D53F0C" w:rsidRDefault="006341DE">
            <w:pPr>
              <w:widowControl w:val="0"/>
              <w:jc w:val="both"/>
              <w:rPr>
                <w:sz w:val="23"/>
                <w:szCs w:val="23"/>
              </w:rPr>
            </w:pPr>
            <w:r>
              <w:rPr>
                <w:sz w:val="23"/>
                <w:szCs w:val="23"/>
              </w:rPr>
              <w:t xml:space="preserve">3. Контроль правильности формирования налоговой базы по акцизам. </w:t>
            </w:r>
          </w:p>
          <w:p w14:paraId="6B8D6B56" w14:textId="77777777" w:rsidR="00D53F0C" w:rsidRDefault="006341DE">
            <w:pPr>
              <w:widowControl w:val="0"/>
              <w:jc w:val="both"/>
              <w:rPr>
                <w:sz w:val="23"/>
                <w:szCs w:val="23"/>
              </w:rPr>
            </w:pPr>
            <w:r>
              <w:rPr>
                <w:sz w:val="23"/>
                <w:szCs w:val="23"/>
              </w:rPr>
              <w:t xml:space="preserve">4. Контроль за порядком и сроками уплаты акцизов в бюджет. </w:t>
            </w:r>
          </w:p>
          <w:p w14:paraId="6F0DC9F8"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7F0A2135" w14:textId="3D652FF9" w:rsidR="00830873" w:rsidRPr="00830873" w:rsidRDefault="00265B19"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из раздела 8:</w:t>
            </w:r>
            <w:r w:rsidR="00830873" w:rsidRPr="00830873">
              <w:rPr>
                <w:rFonts w:ascii="Times New Roman" w:eastAsia="Calibri" w:hAnsi="Times New Roman" w:cs="Times New Roman"/>
                <w:bCs/>
                <w:i/>
                <w:iCs/>
                <w:sz w:val="23"/>
                <w:szCs w:val="23"/>
              </w:rPr>
              <w:t xml:space="preserve">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r w:rsidR="005455EF" w:rsidRPr="00830873">
              <w:rPr>
                <w:rFonts w:ascii="Times New Roman" w:eastAsia="Calibri" w:hAnsi="Times New Roman" w:cs="Times New Roman"/>
                <w:bCs/>
                <w:i/>
                <w:iCs/>
                <w:sz w:val="23"/>
                <w:szCs w:val="23"/>
              </w:rPr>
              <w:t xml:space="preserve"> </w:t>
            </w:r>
            <w:r w:rsidR="00830873" w:rsidRPr="00830873">
              <w:rPr>
                <w:rFonts w:ascii="Times New Roman" w:eastAsia="Calibri" w:hAnsi="Times New Roman" w:cs="Times New Roman"/>
                <w:bCs/>
                <w:i/>
                <w:iCs/>
                <w:sz w:val="23"/>
                <w:szCs w:val="23"/>
              </w:rPr>
              <w:t xml:space="preserve">  </w:t>
            </w:r>
          </w:p>
          <w:p w14:paraId="2B5BA8AC" w14:textId="2B8B7735" w:rsidR="00D53F0C" w:rsidRDefault="00830873" w:rsidP="00830873">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76628DA5" w14:textId="77777777" w:rsidR="00D53F0C" w:rsidRDefault="006341DE">
            <w:pPr>
              <w:widowControl w:val="0"/>
              <w:tabs>
                <w:tab w:val="left" w:pos="709"/>
                <w:tab w:val="left" w:pos="993"/>
              </w:tabs>
              <w:rPr>
                <w:sz w:val="23"/>
                <w:szCs w:val="23"/>
              </w:rPr>
            </w:pPr>
            <w:r>
              <w:rPr>
                <w:sz w:val="23"/>
                <w:szCs w:val="23"/>
              </w:rPr>
              <w:t xml:space="preserve">Опрос. </w:t>
            </w:r>
          </w:p>
          <w:p w14:paraId="3DE0F7DD" w14:textId="77777777" w:rsidR="00D53F0C" w:rsidRDefault="006341DE">
            <w:pPr>
              <w:keepNext/>
              <w:widowControl w:val="0"/>
              <w:jc w:val="both"/>
              <w:rPr>
                <w:sz w:val="23"/>
                <w:szCs w:val="23"/>
              </w:rPr>
            </w:pPr>
            <w:r>
              <w:rPr>
                <w:sz w:val="23"/>
                <w:szCs w:val="23"/>
              </w:rPr>
              <w:t>Решение тестов.</w:t>
            </w:r>
          </w:p>
          <w:p w14:paraId="7A91BC1D"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73C9A319"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195A7408"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3E22134D"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10. </w:t>
            </w:r>
          </w:p>
          <w:p w14:paraId="3C4B33E2" w14:textId="77777777" w:rsidR="00D53F0C" w:rsidRDefault="006341DE">
            <w:pPr>
              <w:widowControl w:val="0"/>
              <w:jc w:val="both"/>
              <w:rPr>
                <w:sz w:val="23"/>
                <w:szCs w:val="23"/>
              </w:rPr>
            </w:pPr>
            <w:r>
              <w:rPr>
                <w:bCs/>
                <w:sz w:val="23"/>
                <w:szCs w:val="23"/>
              </w:rPr>
              <w:t xml:space="preserve">1. </w:t>
            </w:r>
            <w:r>
              <w:rPr>
                <w:sz w:val="23"/>
                <w:szCs w:val="23"/>
              </w:rPr>
              <w:t xml:space="preserve">Методика проведения налоговых проверок по налогу на добавленную стоимость (НДС). Проверка правильности учета объектов налогообложения НДС. </w:t>
            </w:r>
          </w:p>
          <w:p w14:paraId="2C1246CF" w14:textId="77777777" w:rsidR="00D53F0C" w:rsidRDefault="006341DE">
            <w:pPr>
              <w:widowControl w:val="0"/>
              <w:jc w:val="both"/>
              <w:rPr>
                <w:sz w:val="23"/>
                <w:szCs w:val="23"/>
              </w:rPr>
            </w:pPr>
            <w:r>
              <w:rPr>
                <w:sz w:val="23"/>
                <w:szCs w:val="23"/>
              </w:rPr>
              <w:t xml:space="preserve">2. Контроль правильности исчисления налоговой базы по налогу на добавленную стоимость. </w:t>
            </w:r>
          </w:p>
          <w:p w14:paraId="543347A4" w14:textId="77777777" w:rsidR="00D53F0C" w:rsidRDefault="006341DE">
            <w:pPr>
              <w:widowControl w:val="0"/>
              <w:jc w:val="both"/>
              <w:rPr>
                <w:sz w:val="23"/>
                <w:szCs w:val="23"/>
              </w:rPr>
            </w:pPr>
            <w:r>
              <w:rPr>
                <w:sz w:val="23"/>
                <w:szCs w:val="23"/>
              </w:rPr>
              <w:t xml:space="preserve">3. Контроль законности применения освобождения от налогообложения налогом на добавленную стоимость и налоговых вычетов. </w:t>
            </w:r>
          </w:p>
          <w:p w14:paraId="4E50539E" w14:textId="77777777" w:rsidR="00D53F0C" w:rsidRDefault="006341DE">
            <w:pPr>
              <w:widowControl w:val="0"/>
              <w:jc w:val="both"/>
              <w:rPr>
                <w:sz w:val="23"/>
                <w:szCs w:val="23"/>
              </w:rPr>
            </w:pPr>
            <w:r>
              <w:rPr>
                <w:sz w:val="23"/>
                <w:szCs w:val="23"/>
              </w:rPr>
              <w:t>4. Счет-фактура как инструмент контроля. Контроль за порядком и сроками уплаты НДС в бюджет.</w:t>
            </w:r>
          </w:p>
          <w:p w14:paraId="24E54031"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09DC4D14" w14:textId="64B7ADFA" w:rsidR="00830873" w:rsidRPr="00830873" w:rsidRDefault="00265B19"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 xml:space="preserve">из раздела 8: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r w:rsidR="005455EF" w:rsidRPr="00830873">
              <w:rPr>
                <w:rFonts w:ascii="Times New Roman" w:eastAsia="Calibri" w:hAnsi="Times New Roman" w:cs="Times New Roman"/>
                <w:bCs/>
                <w:i/>
                <w:iCs/>
                <w:sz w:val="23"/>
                <w:szCs w:val="23"/>
              </w:rPr>
              <w:t xml:space="preserve">   </w:t>
            </w:r>
            <w:r w:rsidR="00830873" w:rsidRPr="00830873">
              <w:rPr>
                <w:rFonts w:ascii="Times New Roman" w:eastAsia="Calibri" w:hAnsi="Times New Roman" w:cs="Times New Roman"/>
                <w:bCs/>
                <w:i/>
                <w:iCs/>
                <w:sz w:val="23"/>
                <w:szCs w:val="23"/>
              </w:rPr>
              <w:t xml:space="preserve"> </w:t>
            </w:r>
          </w:p>
          <w:p w14:paraId="7AA4A398" w14:textId="17743AEE" w:rsidR="00D53F0C" w:rsidRDefault="00830873" w:rsidP="00830873">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1924FE33" w14:textId="77777777" w:rsidR="00D53F0C" w:rsidRDefault="006341DE">
            <w:pPr>
              <w:widowControl w:val="0"/>
              <w:tabs>
                <w:tab w:val="left" w:pos="709"/>
                <w:tab w:val="left" w:pos="993"/>
              </w:tabs>
              <w:rPr>
                <w:sz w:val="23"/>
                <w:szCs w:val="23"/>
              </w:rPr>
            </w:pPr>
            <w:r>
              <w:rPr>
                <w:sz w:val="23"/>
                <w:szCs w:val="23"/>
              </w:rPr>
              <w:t xml:space="preserve">Опрос. </w:t>
            </w:r>
          </w:p>
          <w:p w14:paraId="3B38A74B" w14:textId="77777777" w:rsidR="00D53F0C" w:rsidRDefault="006341DE">
            <w:pPr>
              <w:keepNext/>
              <w:widowControl w:val="0"/>
              <w:jc w:val="both"/>
              <w:rPr>
                <w:sz w:val="23"/>
                <w:szCs w:val="23"/>
              </w:rPr>
            </w:pPr>
            <w:r>
              <w:rPr>
                <w:sz w:val="23"/>
                <w:szCs w:val="23"/>
              </w:rPr>
              <w:t>Решение тестов.</w:t>
            </w:r>
          </w:p>
          <w:p w14:paraId="0776CE01"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1E87458E"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1982F2C4"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4FA80645"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11. </w:t>
            </w:r>
          </w:p>
          <w:p w14:paraId="7C056053" w14:textId="77777777" w:rsidR="00D53F0C" w:rsidRDefault="006341DE">
            <w:pPr>
              <w:widowControl w:val="0"/>
              <w:jc w:val="both"/>
              <w:rPr>
                <w:sz w:val="23"/>
                <w:szCs w:val="23"/>
              </w:rPr>
            </w:pPr>
            <w:r>
              <w:rPr>
                <w:bCs/>
                <w:sz w:val="23"/>
                <w:szCs w:val="23"/>
              </w:rPr>
              <w:t xml:space="preserve">1. </w:t>
            </w:r>
            <w:r>
              <w:rPr>
                <w:sz w:val="23"/>
                <w:szCs w:val="23"/>
              </w:rPr>
              <w:t xml:space="preserve">Методика проведения налоговых проверок по налогу на прибыль организаций. Проверка правильности учета объектов налогообложения по налогу на прибыль организаций. </w:t>
            </w:r>
          </w:p>
          <w:p w14:paraId="754D597E" w14:textId="77777777" w:rsidR="00D53F0C" w:rsidRDefault="006341DE">
            <w:pPr>
              <w:widowControl w:val="0"/>
              <w:jc w:val="both"/>
              <w:rPr>
                <w:sz w:val="23"/>
                <w:szCs w:val="23"/>
              </w:rPr>
            </w:pPr>
            <w:r>
              <w:rPr>
                <w:sz w:val="23"/>
                <w:szCs w:val="23"/>
              </w:rPr>
              <w:t xml:space="preserve">2. Контроль правильности формирования налоговой базы по налогу на прибыль организаций. </w:t>
            </w:r>
          </w:p>
          <w:p w14:paraId="336F3507" w14:textId="77777777" w:rsidR="00D53F0C" w:rsidRDefault="006341DE">
            <w:pPr>
              <w:widowControl w:val="0"/>
              <w:jc w:val="both"/>
              <w:rPr>
                <w:sz w:val="23"/>
                <w:szCs w:val="23"/>
              </w:rPr>
            </w:pPr>
            <w:r>
              <w:rPr>
                <w:sz w:val="23"/>
                <w:szCs w:val="23"/>
              </w:rPr>
              <w:t xml:space="preserve">3 Контроль правильности исчисления налога на прибыль организаций. </w:t>
            </w:r>
          </w:p>
          <w:p w14:paraId="4C5229EE" w14:textId="77777777" w:rsidR="00D53F0C" w:rsidRDefault="006341DE">
            <w:pPr>
              <w:widowControl w:val="0"/>
              <w:jc w:val="both"/>
              <w:rPr>
                <w:sz w:val="23"/>
                <w:szCs w:val="23"/>
              </w:rPr>
            </w:pPr>
            <w:r>
              <w:rPr>
                <w:sz w:val="23"/>
                <w:szCs w:val="23"/>
              </w:rPr>
              <w:t>4. Контроль за порядком и сроками уплаты налога на прибыль организаций в бюджет.</w:t>
            </w:r>
          </w:p>
          <w:p w14:paraId="44F238D3"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1B7AC2C8" w14:textId="7E8165FF" w:rsidR="00830873" w:rsidRPr="00830873" w:rsidRDefault="00830873"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sidRPr="00830873">
              <w:rPr>
                <w:rFonts w:ascii="Times New Roman" w:eastAsia="Calibri" w:hAnsi="Times New Roman" w:cs="Times New Roman"/>
                <w:bCs/>
                <w:i/>
                <w:iCs/>
                <w:sz w:val="23"/>
                <w:szCs w:val="23"/>
              </w:rPr>
              <w:t xml:space="preserve">из раздела 8: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p>
          <w:p w14:paraId="22E00C9A" w14:textId="77777777" w:rsidR="00D53F0C" w:rsidRDefault="00830873" w:rsidP="00830873">
            <w:pPr>
              <w:widowControl w:val="0"/>
              <w:jc w:val="both"/>
              <w:rPr>
                <w:rFonts w:eastAsia="Calibri"/>
                <w:bCs/>
                <w:i/>
                <w:iCs/>
                <w:sz w:val="23"/>
                <w:szCs w:val="23"/>
              </w:rPr>
            </w:pPr>
            <w:r>
              <w:rPr>
                <w:rFonts w:eastAsia="Calibri"/>
                <w:bCs/>
                <w:i/>
                <w:iCs/>
                <w:sz w:val="23"/>
                <w:szCs w:val="23"/>
              </w:rPr>
              <w:t>из раздела 9</w:t>
            </w:r>
            <w:r w:rsidRPr="00830873">
              <w:rPr>
                <w:rFonts w:eastAsia="Calibri"/>
                <w:bCs/>
                <w:i/>
                <w:iCs/>
                <w:sz w:val="23"/>
                <w:szCs w:val="23"/>
              </w:rPr>
              <w:t>:</w:t>
            </w:r>
            <w:r w:rsidR="00F667EA">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p>
          <w:p w14:paraId="071F67E1" w14:textId="0C8692D2" w:rsidR="005920F3" w:rsidRDefault="005920F3" w:rsidP="00830873">
            <w:pPr>
              <w:widowControl w:val="0"/>
              <w:jc w:val="both"/>
              <w:rPr>
                <w:bCs/>
                <w:i/>
                <w:iCs/>
                <w:sz w:val="23"/>
                <w:szCs w:val="23"/>
              </w:rPr>
            </w:pP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5AE0E31A" w14:textId="77777777" w:rsidR="00D53F0C" w:rsidRDefault="006341DE">
            <w:pPr>
              <w:widowControl w:val="0"/>
              <w:tabs>
                <w:tab w:val="left" w:pos="709"/>
                <w:tab w:val="left" w:pos="993"/>
              </w:tabs>
              <w:rPr>
                <w:sz w:val="23"/>
                <w:szCs w:val="23"/>
              </w:rPr>
            </w:pPr>
            <w:r>
              <w:rPr>
                <w:sz w:val="23"/>
                <w:szCs w:val="23"/>
              </w:rPr>
              <w:t xml:space="preserve">Опрос. </w:t>
            </w:r>
          </w:p>
          <w:p w14:paraId="0075376A" w14:textId="77777777" w:rsidR="00D53F0C" w:rsidRDefault="006341DE">
            <w:pPr>
              <w:keepNext/>
              <w:widowControl w:val="0"/>
              <w:jc w:val="both"/>
              <w:rPr>
                <w:sz w:val="23"/>
                <w:szCs w:val="23"/>
              </w:rPr>
            </w:pPr>
            <w:r>
              <w:rPr>
                <w:sz w:val="23"/>
                <w:szCs w:val="23"/>
              </w:rPr>
              <w:t>Решение тестов.</w:t>
            </w:r>
          </w:p>
          <w:p w14:paraId="2BDB7E41"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6ECF0873"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46841192"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53A2D9FA"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12. </w:t>
            </w:r>
          </w:p>
          <w:p w14:paraId="29913C5D" w14:textId="77777777" w:rsidR="00D53F0C" w:rsidRDefault="006341DE">
            <w:pPr>
              <w:widowControl w:val="0"/>
              <w:jc w:val="both"/>
              <w:rPr>
                <w:sz w:val="23"/>
                <w:szCs w:val="23"/>
              </w:rPr>
            </w:pPr>
            <w:r>
              <w:rPr>
                <w:bCs/>
                <w:sz w:val="23"/>
                <w:szCs w:val="23"/>
              </w:rPr>
              <w:t xml:space="preserve">1. </w:t>
            </w:r>
            <w:r>
              <w:rPr>
                <w:sz w:val="23"/>
                <w:szCs w:val="23"/>
              </w:rPr>
              <w:t xml:space="preserve">Методика проведения налоговых проверок по налогу на доходы физических лиц (НДФЛ). Проверка правильности учета объектов налогообложения по НДФЛ. </w:t>
            </w:r>
          </w:p>
          <w:p w14:paraId="43C58EE1" w14:textId="77777777" w:rsidR="00D53F0C" w:rsidRDefault="006341DE">
            <w:pPr>
              <w:widowControl w:val="0"/>
              <w:jc w:val="both"/>
              <w:rPr>
                <w:sz w:val="23"/>
                <w:szCs w:val="23"/>
              </w:rPr>
            </w:pPr>
            <w:r>
              <w:rPr>
                <w:sz w:val="23"/>
                <w:szCs w:val="23"/>
              </w:rPr>
              <w:t xml:space="preserve">2. Контроль правильности формирования налоговой базы по НДФЛ у налогового агента и по налоговой декларации. </w:t>
            </w:r>
          </w:p>
          <w:p w14:paraId="0D073871" w14:textId="77777777" w:rsidR="00D53F0C" w:rsidRDefault="006341DE">
            <w:pPr>
              <w:widowControl w:val="0"/>
              <w:jc w:val="both"/>
              <w:rPr>
                <w:sz w:val="23"/>
                <w:szCs w:val="23"/>
              </w:rPr>
            </w:pPr>
            <w:r>
              <w:rPr>
                <w:sz w:val="23"/>
                <w:szCs w:val="23"/>
              </w:rPr>
              <w:t xml:space="preserve">3. Налоговые вычеты, правильность их применения при исчислении НДФЛ. </w:t>
            </w:r>
          </w:p>
          <w:p w14:paraId="690CED56" w14:textId="77777777" w:rsidR="00D53F0C" w:rsidRDefault="006341DE">
            <w:pPr>
              <w:widowControl w:val="0"/>
              <w:jc w:val="both"/>
              <w:rPr>
                <w:sz w:val="23"/>
                <w:szCs w:val="23"/>
              </w:rPr>
            </w:pPr>
            <w:r>
              <w:rPr>
                <w:sz w:val="23"/>
                <w:szCs w:val="23"/>
              </w:rPr>
              <w:t>4. Контроль за порядком и сроками уплаты НДФЛ в бюджет.</w:t>
            </w:r>
          </w:p>
          <w:p w14:paraId="33EB4974" w14:textId="77777777" w:rsidR="00830873" w:rsidRPr="005E5187" w:rsidRDefault="00830873" w:rsidP="00830873">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646DA6C1" w14:textId="4CABC57E" w:rsidR="00830873" w:rsidRPr="00830873" w:rsidRDefault="00265B19" w:rsidP="00830873">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из раздела 8:</w:t>
            </w:r>
            <w:r w:rsidR="00830873" w:rsidRPr="00830873">
              <w:rPr>
                <w:rFonts w:ascii="Times New Roman" w:eastAsia="Calibri" w:hAnsi="Times New Roman" w:cs="Times New Roman"/>
                <w:bCs/>
                <w:i/>
                <w:iCs/>
                <w:sz w:val="23"/>
                <w:szCs w:val="23"/>
              </w:rPr>
              <w:t xml:space="preserve">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p>
          <w:p w14:paraId="2FF9F57A" w14:textId="7B3D32E3" w:rsidR="00D53F0C" w:rsidRDefault="00830873" w:rsidP="00830873">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r w:rsidRPr="00830873">
              <w:rPr>
                <w:rFonts w:eastAsia="Calibri"/>
                <w:bCs/>
                <w:i/>
                <w:iCs/>
                <w:sz w:val="23"/>
                <w:szCs w:val="23"/>
              </w:rPr>
              <w:t xml:space="preserve"> </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234B1F1E" w14:textId="77777777" w:rsidR="00D53F0C" w:rsidRDefault="006341DE">
            <w:pPr>
              <w:widowControl w:val="0"/>
              <w:tabs>
                <w:tab w:val="left" w:pos="709"/>
                <w:tab w:val="left" w:pos="993"/>
              </w:tabs>
              <w:rPr>
                <w:sz w:val="23"/>
                <w:szCs w:val="23"/>
              </w:rPr>
            </w:pPr>
            <w:r>
              <w:rPr>
                <w:sz w:val="23"/>
                <w:szCs w:val="23"/>
              </w:rPr>
              <w:t xml:space="preserve">Опрос. </w:t>
            </w:r>
          </w:p>
          <w:p w14:paraId="13F5748E" w14:textId="77777777" w:rsidR="00D53F0C" w:rsidRDefault="006341DE">
            <w:pPr>
              <w:keepNext/>
              <w:widowControl w:val="0"/>
              <w:jc w:val="both"/>
              <w:rPr>
                <w:sz w:val="23"/>
                <w:szCs w:val="23"/>
              </w:rPr>
            </w:pPr>
            <w:r>
              <w:rPr>
                <w:sz w:val="23"/>
                <w:szCs w:val="23"/>
              </w:rPr>
              <w:t>Решение тестов.</w:t>
            </w:r>
          </w:p>
          <w:p w14:paraId="4A8516F8"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7250C6C0"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1784143F"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41098117"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13. </w:t>
            </w:r>
          </w:p>
          <w:p w14:paraId="24AA1EC8" w14:textId="77777777" w:rsidR="00D53F0C" w:rsidRDefault="006341DE">
            <w:pPr>
              <w:widowControl w:val="0"/>
              <w:jc w:val="both"/>
              <w:rPr>
                <w:sz w:val="23"/>
                <w:szCs w:val="23"/>
              </w:rPr>
            </w:pPr>
            <w:r>
              <w:rPr>
                <w:bCs/>
                <w:sz w:val="23"/>
                <w:szCs w:val="23"/>
              </w:rPr>
              <w:t xml:space="preserve">1. </w:t>
            </w:r>
            <w:r>
              <w:rPr>
                <w:sz w:val="23"/>
                <w:szCs w:val="23"/>
              </w:rPr>
              <w:t xml:space="preserve">Региональные и местные налоги и сборы: состав и характеристика. </w:t>
            </w:r>
          </w:p>
          <w:p w14:paraId="2D6BA6D0" w14:textId="77777777" w:rsidR="00D53F0C" w:rsidRDefault="006341DE">
            <w:pPr>
              <w:widowControl w:val="0"/>
              <w:jc w:val="both"/>
              <w:rPr>
                <w:sz w:val="23"/>
                <w:szCs w:val="23"/>
              </w:rPr>
            </w:pPr>
            <w:r>
              <w:rPr>
                <w:sz w:val="23"/>
                <w:szCs w:val="23"/>
              </w:rPr>
              <w:t xml:space="preserve">2. Методика проведения налоговых проверок по налогу на имущество организаций. Проверка правильности учета объектов налогообложения налога на имущество организаций. </w:t>
            </w:r>
          </w:p>
          <w:p w14:paraId="15EB5055" w14:textId="77777777" w:rsidR="00D53F0C" w:rsidRDefault="006341DE">
            <w:pPr>
              <w:widowControl w:val="0"/>
              <w:jc w:val="both"/>
              <w:rPr>
                <w:sz w:val="23"/>
                <w:szCs w:val="23"/>
              </w:rPr>
            </w:pPr>
            <w:r>
              <w:rPr>
                <w:sz w:val="23"/>
                <w:szCs w:val="23"/>
              </w:rPr>
              <w:t xml:space="preserve">3. Контроль правильности формирования налоговой базы по налогу на имущество организаций. </w:t>
            </w:r>
          </w:p>
          <w:p w14:paraId="7F758D63" w14:textId="77777777" w:rsidR="00D53F0C" w:rsidRDefault="006341DE">
            <w:pPr>
              <w:widowControl w:val="0"/>
              <w:jc w:val="both"/>
              <w:rPr>
                <w:sz w:val="23"/>
                <w:szCs w:val="23"/>
              </w:rPr>
            </w:pPr>
            <w:r>
              <w:rPr>
                <w:sz w:val="23"/>
                <w:szCs w:val="23"/>
              </w:rPr>
              <w:t xml:space="preserve">4. Контроль правильности применения налоговых льгот по налогу на имущество организаций. </w:t>
            </w:r>
          </w:p>
          <w:p w14:paraId="5BBE1E3A" w14:textId="77777777" w:rsidR="00D53F0C" w:rsidRDefault="006341DE">
            <w:pPr>
              <w:widowControl w:val="0"/>
              <w:jc w:val="both"/>
              <w:rPr>
                <w:sz w:val="23"/>
                <w:szCs w:val="23"/>
              </w:rPr>
            </w:pPr>
            <w:r>
              <w:rPr>
                <w:sz w:val="23"/>
                <w:szCs w:val="23"/>
              </w:rPr>
              <w:t xml:space="preserve">5. Контроль за порядком и сроками уплаты налога на имущество организаций в бюджет. </w:t>
            </w:r>
          </w:p>
          <w:p w14:paraId="00C45839" w14:textId="77777777" w:rsidR="008D57AF" w:rsidRPr="005E5187" w:rsidRDefault="008D57AF" w:rsidP="008D57AF">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07792853" w14:textId="348A90E5" w:rsidR="008D57AF" w:rsidRPr="00830873" w:rsidRDefault="00265B19" w:rsidP="008D57AF">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из раздела 8:</w:t>
            </w:r>
            <w:r w:rsidR="008D57AF" w:rsidRPr="00830873">
              <w:rPr>
                <w:rFonts w:ascii="Times New Roman" w:eastAsia="Calibri" w:hAnsi="Times New Roman" w:cs="Times New Roman"/>
                <w:bCs/>
                <w:i/>
                <w:iCs/>
                <w:sz w:val="23"/>
                <w:szCs w:val="23"/>
              </w:rPr>
              <w:t xml:space="preserve">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p>
          <w:p w14:paraId="38191832" w14:textId="145F06E5" w:rsidR="00D53F0C" w:rsidRDefault="008D57AF">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35C2170C" w14:textId="77777777" w:rsidR="00D53F0C" w:rsidRDefault="006341DE">
            <w:pPr>
              <w:widowControl w:val="0"/>
              <w:tabs>
                <w:tab w:val="left" w:pos="709"/>
                <w:tab w:val="left" w:pos="993"/>
              </w:tabs>
              <w:rPr>
                <w:sz w:val="23"/>
                <w:szCs w:val="23"/>
              </w:rPr>
            </w:pPr>
            <w:r>
              <w:rPr>
                <w:sz w:val="23"/>
                <w:szCs w:val="23"/>
              </w:rPr>
              <w:t xml:space="preserve">Опрос. </w:t>
            </w:r>
          </w:p>
          <w:p w14:paraId="71FAFBE0" w14:textId="77777777" w:rsidR="00D53F0C" w:rsidRDefault="006341DE">
            <w:pPr>
              <w:keepNext/>
              <w:widowControl w:val="0"/>
              <w:jc w:val="both"/>
              <w:rPr>
                <w:sz w:val="23"/>
                <w:szCs w:val="23"/>
              </w:rPr>
            </w:pPr>
            <w:r>
              <w:rPr>
                <w:sz w:val="23"/>
                <w:szCs w:val="23"/>
              </w:rPr>
              <w:t>Решение тестов.</w:t>
            </w:r>
          </w:p>
          <w:p w14:paraId="449DBC62"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1AF12DD2"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1FE5BB13"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4B467D2D"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14. </w:t>
            </w:r>
          </w:p>
          <w:p w14:paraId="6A3D06CE" w14:textId="77777777" w:rsidR="00D53F0C" w:rsidRDefault="006341DE">
            <w:pPr>
              <w:widowControl w:val="0"/>
              <w:jc w:val="both"/>
              <w:rPr>
                <w:sz w:val="23"/>
                <w:szCs w:val="23"/>
              </w:rPr>
            </w:pPr>
            <w:r>
              <w:rPr>
                <w:bCs/>
                <w:sz w:val="23"/>
                <w:szCs w:val="23"/>
              </w:rPr>
              <w:t xml:space="preserve">1. </w:t>
            </w:r>
            <w:r>
              <w:rPr>
                <w:sz w:val="23"/>
                <w:szCs w:val="23"/>
              </w:rPr>
              <w:t xml:space="preserve">Методика проведения налоговых проверок по транспортному налогу. Проверка правильности учета объектов налогообложения транспортным налогом. </w:t>
            </w:r>
          </w:p>
          <w:p w14:paraId="423AF669" w14:textId="77777777" w:rsidR="00D53F0C" w:rsidRDefault="006341DE">
            <w:pPr>
              <w:widowControl w:val="0"/>
              <w:jc w:val="both"/>
              <w:rPr>
                <w:sz w:val="23"/>
                <w:szCs w:val="23"/>
              </w:rPr>
            </w:pPr>
            <w:r>
              <w:rPr>
                <w:sz w:val="23"/>
                <w:szCs w:val="23"/>
              </w:rPr>
              <w:t xml:space="preserve">2. Контроль правильности формирования налоговой базы по транспортному налогу. </w:t>
            </w:r>
          </w:p>
          <w:p w14:paraId="6B0BF15C" w14:textId="77777777" w:rsidR="00D53F0C" w:rsidRDefault="006341DE">
            <w:pPr>
              <w:widowControl w:val="0"/>
              <w:jc w:val="both"/>
              <w:rPr>
                <w:sz w:val="23"/>
                <w:szCs w:val="23"/>
              </w:rPr>
            </w:pPr>
            <w:r>
              <w:rPr>
                <w:sz w:val="23"/>
                <w:szCs w:val="23"/>
              </w:rPr>
              <w:t xml:space="preserve">3. Контроль правильности применения налоговых льгот по транспортному налогу. </w:t>
            </w:r>
          </w:p>
          <w:p w14:paraId="443740BF" w14:textId="77777777" w:rsidR="00D53F0C" w:rsidRDefault="006341DE">
            <w:pPr>
              <w:widowControl w:val="0"/>
              <w:jc w:val="both"/>
              <w:rPr>
                <w:sz w:val="23"/>
                <w:szCs w:val="23"/>
              </w:rPr>
            </w:pPr>
            <w:r>
              <w:rPr>
                <w:sz w:val="23"/>
                <w:szCs w:val="23"/>
              </w:rPr>
              <w:t>4. Контроль за порядком и сроками уплаты транспортного налога в бюджет.</w:t>
            </w:r>
          </w:p>
          <w:p w14:paraId="70C3A464" w14:textId="77777777" w:rsidR="008D57AF" w:rsidRPr="005E5187" w:rsidRDefault="008D57AF" w:rsidP="008D57AF">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1C8684C5" w14:textId="70DF793A" w:rsidR="008D57AF" w:rsidRPr="00830873" w:rsidRDefault="00265B19" w:rsidP="008D57AF">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из раздела 8:</w:t>
            </w:r>
            <w:r w:rsidR="008D57AF" w:rsidRPr="00830873">
              <w:rPr>
                <w:rFonts w:ascii="Times New Roman" w:eastAsia="Calibri" w:hAnsi="Times New Roman" w:cs="Times New Roman"/>
                <w:bCs/>
                <w:i/>
                <w:iCs/>
                <w:sz w:val="23"/>
                <w:szCs w:val="23"/>
              </w:rPr>
              <w:t xml:space="preserve">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p>
          <w:p w14:paraId="16BBAFA3" w14:textId="5B2A4D75" w:rsidR="00D53F0C" w:rsidRDefault="008D57AF" w:rsidP="008D57AF">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394DC84C" w14:textId="77777777" w:rsidR="00D53F0C" w:rsidRDefault="006341DE">
            <w:pPr>
              <w:widowControl w:val="0"/>
              <w:tabs>
                <w:tab w:val="left" w:pos="709"/>
                <w:tab w:val="left" w:pos="993"/>
              </w:tabs>
              <w:rPr>
                <w:sz w:val="23"/>
                <w:szCs w:val="23"/>
              </w:rPr>
            </w:pPr>
            <w:r>
              <w:rPr>
                <w:sz w:val="23"/>
                <w:szCs w:val="23"/>
              </w:rPr>
              <w:t xml:space="preserve">Опрос. </w:t>
            </w:r>
          </w:p>
          <w:p w14:paraId="7809DB68" w14:textId="77777777" w:rsidR="00D53F0C" w:rsidRDefault="006341DE">
            <w:pPr>
              <w:keepNext/>
              <w:widowControl w:val="0"/>
              <w:jc w:val="both"/>
              <w:rPr>
                <w:sz w:val="23"/>
                <w:szCs w:val="23"/>
              </w:rPr>
            </w:pPr>
            <w:r>
              <w:rPr>
                <w:sz w:val="23"/>
                <w:szCs w:val="23"/>
              </w:rPr>
              <w:t>Решение тестов.</w:t>
            </w:r>
          </w:p>
          <w:p w14:paraId="2D330FC8"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713F6556"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317793AD"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53692B23"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15. </w:t>
            </w:r>
          </w:p>
          <w:p w14:paraId="04A8CF03" w14:textId="77777777" w:rsidR="00D53F0C" w:rsidRDefault="006341DE">
            <w:pPr>
              <w:widowControl w:val="0"/>
              <w:jc w:val="both"/>
              <w:rPr>
                <w:sz w:val="23"/>
                <w:szCs w:val="23"/>
              </w:rPr>
            </w:pPr>
            <w:r>
              <w:rPr>
                <w:bCs/>
                <w:sz w:val="23"/>
                <w:szCs w:val="23"/>
              </w:rPr>
              <w:t xml:space="preserve">1. </w:t>
            </w:r>
            <w:r>
              <w:rPr>
                <w:sz w:val="23"/>
                <w:szCs w:val="23"/>
              </w:rPr>
              <w:t xml:space="preserve">Методика проведения налоговых проверок по земельному налогу. Проверка правильности учета объектов налогообложения земельным налогом. </w:t>
            </w:r>
          </w:p>
          <w:p w14:paraId="5B1A4BC7" w14:textId="77777777" w:rsidR="00D53F0C" w:rsidRDefault="006341DE">
            <w:pPr>
              <w:widowControl w:val="0"/>
              <w:jc w:val="both"/>
              <w:rPr>
                <w:sz w:val="23"/>
                <w:szCs w:val="23"/>
              </w:rPr>
            </w:pPr>
            <w:r>
              <w:rPr>
                <w:sz w:val="23"/>
                <w:szCs w:val="23"/>
              </w:rPr>
              <w:t xml:space="preserve">2. Контроль правильности формирования налоговой базы по земельному налогу. </w:t>
            </w:r>
          </w:p>
          <w:p w14:paraId="1AD9F925" w14:textId="77777777" w:rsidR="00D53F0C" w:rsidRDefault="006341DE">
            <w:pPr>
              <w:widowControl w:val="0"/>
              <w:jc w:val="both"/>
              <w:rPr>
                <w:sz w:val="23"/>
                <w:szCs w:val="23"/>
              </w:rPr>
            </w:pPr>
            <w:r>
              <w:rPr>
                <w:sz w:val="23"/>
                <w:szCs w:val="23"/>
              </w:rPr>
              <w:lastRenderedPageBreak/>
              <w:t xml:space="preserve">3. Контроль правильности применения налоговых льгот по земельному налогу. </w:t>
            </w:r>
          </w:p>
          <w:p w14:paraId="3737D0D7" w14:textId="77777777" w:rsidR="00D53F0C" w:rsidRDefault="006341DE">
            <w:pPr>
              <w:widowControl w:val="0"/>
              <w:jc w:val="both"/>
              <w:rPr>
                <w:sz w:val="23"/>
                <w:szCs w:val="23"/>
              </w:rPr>
            </w:pPr>
            <w:r>
              <w:rPr>
                <w:sz w:val="23"/>
                <w:szCs w:val="23"/>
              </w:rPr>
              <w:t>4. Контроль за порядком и сроками уплаты земельного налога в бюджет.</w:t>
            </w:r>
          </w:p>
          <w:p w14:paraId="3F24014A" w14:textId="77777777" w:rsidR="008D57AF" w:rsidRPr="005E5187" w:rsidRDefault="008D57AF" w:rsidP="008D57AF">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6352445B" w14:textId="4CE4F08A" w:rsidR="008D57AF" w:rsidRPr="00830873" w:rsidRDefault="00265B19" w:rsidP="008D57AF">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из раздела 8:</w:t>
            </w:r>
            <w:r w:rsidR="008D57AF" w:rsidRPr="00830873">
              <w:rPr>
                <w:rFonts w:ascii="Times New Roman" w:eastAsia="Calibri" w:hAnsi="Times New Roman" w:cs="Times New Roman"/>
                <w:bCs/>
                <w:i/>
                <w:iCs/>
                <w:sz w:val="23"/>
                <w:szCs w:val="23"/>
              </w:rPr>
              <w:t xml:space="preserve">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p>
          <w:p w14:paraId="73539E1F" w14:textId="4B55BED9" w:rsidR="00D53F0C" w:rsidRDefault="008D57AF" w:rsidP="008D57AF">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69E5F92E" w14:textId="77777777" w:rsidR="00D53F0C" w:rsidRDefault="006341DE">
            <w:pPr>
              <w:widowControl w:val="0"/>
              <w:tabs>
                <w:tab w:val="left" w:pos="709"/>
                <w:tab w:val="left" w:pos="993"/>
              </w:tabs>
              <w:rPr>
                <w:sz w:val="23"/>
                <w:szCs w:val="23"/>
              </w:rPr>
            </w:pPr>
            <w:r>
              <w:rPr>
                <w:sz w:val="23"/>
                <w:szCs w:val="23"/>
              </w:rPr>
              <w:lastRenderedPageBreak/>
              <w:t xml:space="preserve">Опрос. </w:t>
            </w:r>
          </w:p>
          <w:p w14:paraId="36954589" w14:textId="77777777" w:rsidR="00D53F0C" w:rsidRDefault="006341DE">
            <w:pPr>
              <w:keepNext/>
              <w:widowControl w:val="0"/>
              <w:jc w:val="both"/>
              <w:rPr>
                <w:sz w:val="23"/>
                <w:szCs w:val="23"/>
              </w:rPr>
            </w:pPr>
            <w:r>
              <w:rPr>
                <w:sz w:val="23"/>
                <w:szCs w:val="23"/>
              </w:rPr>
              <w:t>Решение тестов.</w:t>
            </w:r>
          </w:p>
          <w:p w14:paraId="17995ADC"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6BA81A1A" w14:textId="77777777">
        <w:trPr>
          <w:trHeight w:val="20"/>
        </w:trPr>
        <w:tc>
          <w:tcPr>
            <w:tcW w:w="2766" w:type="dxa"/>
            <w:vMerge/>
            <w:tcBorders>
              <w:top w:val="single" w:sz="4" w:space="0" w:color="000000"/>
              <w:left w:val="single" w:sz="6" w:space="0" w:color="000000"/>
              <w:bottom w:val="single" w:sz="4" w:space="0" w:color="000000"/>
              <w:right w:val="single" w:sz="6" w:space="0" w:color="000000"/>
            </w:tcBorders>
            <w:shd w:val="clear" w:color="auto" w:fill="FFFFFF"/>
          </w:tcPr>
          <w:p w14:paraId="281F9605" w14:textId="77777777" w:rsidR="00D53F0C" w:rsidRDefault="00D53F0C">
            <w:pPr>
              <w:widowControl w:val="0"/>
              <w:rPr>
                <w:rFonts w:eastAsia="Calibri"/>
                <w:b/>
                <w:sz w:val="23"/>
                <w:szCs w:val="23"/>
              </w:rPr>
            </w:pP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5ECB085E" w14:textId="77777777" w:rsidR="00D53F0C" w:rsidRDefault="006341DE">
            <w:pPr>
              <w:widowControl w:val="0"/>
              <w:tabs>
                <w:tab w:val="left" w:pos="851"/>
              </w:tabs>
              <w:jc w:val="both"/>
              <w:rPr>
                <w:rFonts w:eastAsia="Calibri"/>
                <w:sz w:val="23"/>
                <w:szCs w:val="23"/>
              </w:rPr>
            </w:pPr>
            <w:r>
              <w:rPr>
                <w:rFonts w:eastAsia="Calibri"/>
                <w:b/>
                <w:sz w:val="23"/>
                <w:szCs w:val="23"/>
              </w:rPr>
              <w:t xml:space="preserve">Занятие 16. </w:t>
            </w:r>
          </w:p>
          <w:p w14:paraId="2E0CF416" w14:textId="77777777" w:rsidR="00D53F0C" w:rsidRDefault="006341DE">
            <w:pPr>
              <w:widowControl w:val="0"/>
              <w:jc w:val="both"/>
              <w:rPr>
                <w:sz w:val="23"/>
                <w:szCs w:val="23"/>
              </w:rPr>
            </w:pPr>
            <w:r>
              <w:rPr>
                <w:bCs/>
                <w:sz w:val="23"/>
                <w:szCs w:val="23"/>
              </w:rPr>
              <w:t xml:space="preserve">1. </w:t>
            </w:r>
            <w:r>
              <w:rPr>
                <w:sz w:val="23"/>
                <w:szCs w:val="23"/>
              </w:rPr>
              <w:t xml:space="preserve">Специальные налоговые режимы: значение и необходимость. </w:t>
            </w:r>
          </w:p>
          <w:p w14:paraId="41FCC616" w14:textId="77777777" w:rsidR="00D53F0C" w:rsidRDefault="006341DE">
            <w:pPr>
              <w:widowControl w:val="0"/>
              <w:jc w:val="both"/>
              <w:rPr>
                <w:sz w:val="23"/>
                <w:szCs w:val="23"/>
              </w:rPr>
            </w:pPr>
            <w:r>
              <w:rPr>
                <w:sz w:val="23"/>
                <w:szCs w:val="23"/>
              </w:rPr>
              <w:t xml:space="preserve">2. Общие условия применения упрощенной системы налогообложения, </w:t>
            </w:r>
            <w:hyperlink r:id="rId11">
              <w:r>
                <w:rPr>
                  <w:sz w:val="23"/>
                  <w:szCs w:val="23"/>
                </w:rPr>
                <w:t>системы налогообложения для сельскохозяйственных товаропроизводителей,</w:t>
              </w:r>
            </w:hyperlink>
            <w:r>
              <w:rPr>
                <w:sz w:val="23"/>
                <w:szCs w:val="23"/>
              </w:rPr>
              <w:t xml:space="preserve"> патентной системы налогообложения. </w:t>
            </w:r>
          </w:p>
          <w:p w14:paraId="19480885" w14:textId="77777777" w:rsidR="00D53F0C" w:rsidRDefault="006341DE">
            <w:pPr>
              <w:widowControl w:val="0"/>
              <w:jc w:val="both"/>
              <w:rPr>
                <w:sz w:val="23"/>
                <w:szCs w:val="23"/>
              </w:rPr>
            </w:pPr>
            <w:r>
              <w:rPr>
                <w:sz w:val="23"/>
                <w:szCs w:val="23"/>
              </w:rPr>
              <w:t xml:space="preserve">3. Налоговый </w:t>
            </w:r>
            <w:r>
              <w:rPr>
                <w:bCs/>
                <w:color w:val="000000"/>
                <w:sz w:val="23"/>
                <w:szCs w:val="23"/>
              </w:rPr>
              <w:t>контроль</w:t>
            </w:r>
            <w:r>
              <w:rPr>
                <w:sz w:val="23"/>
                <w:szCs w:val="23"/>
              </w:rPr>
              <w:t xml:space="preserve"> за правильность исчисления налогов специальных налоговых режимов.</w:t>
            </w:r>
          </w:p>
          <w:p w14:paraId="2F5776C0" w14:textId="77777777" w:rsidR="008D57AF" w:rsidRPr="005E5187" w:rsidRDefault="008D57AF" w:rsidP="008D57AF">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49736F0D" w14:textId="2C559B73" w:rsidR="008D57AF" w:rsidRPr="00830873" w:rsidRDefault="00265B19" w:rsidP="008D57AF">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 xml:space="preserve">из раздела 8: </w:t>
            </w:r>
            <w:r w:rsidR="005455EF">
              <w:rPr>
                <w:rFonts w:ascii="Times New Roman" w:eastAsia="Calibri" w:hAnsi="Times New Roman" w:cs="Times New Roman"/>
                <w:bCs/>
                <w:i/>
                <w:iCs/>
                <w:sz w:val="23"/>
                <w:szCs w:val="23"/>
              </w:rPr>
              <w:t>1,2,3,4,6,8,10,</w:t>
            </w:r>
            <w:r w:rsidR="006447E9">
              <w:rPr>
                <w:rFonts w:ascii="Times New Roman" w:eastAsia="Calibri" w:hAnsi="Times New Roman" w:cs="Times New Roman"/>
                <w:bCs/>
                <w:i/>
                <w:iCs/>
                <w:sz w:val="23"/>
                <w:szCs w:val="23"/>
              </w:rPr>
              <w:t>11,12</w:t>
            </w:r>
          </w:p>
          <w:p w14:paraId="7B7B9793" w14:textId="7F7CF4C4" w:rsidR="00D53F0C" w:rsidRDefault="008D57AF" w:rsidP="008D57AF">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4F72EA9F" w14:textId="77777777" w:rsidR="00D53F0C" w:rsidRDefault="006341DE">
            <w:pPr>
              <w:widowControl w:val="0"/>
              <w:tabs>
                <w:tab w:val="left" w:pos="709"/>
                <w:tab w:val="left" w:pos="993"/>
              </w:tabs>
              <w:rPr>
                <w:sz w:val="23"/>
                <w:szCs w:val="23"/>
              </w:rPr>
            </w:pPr>
            <w:r>
              <w:rPr>
                <w:sz w:val="23"/>
                <w:szCs w:val="23"/>
              </w:rPr>
              <w:t xml:space="preserve">Опрос. </w:t>
            </w:r>
          </w:p>
          <w:p w14:paraId="069FB84C" w14:textId="77777777" w:rsidR="00D53F0C" w:rsidRDefault="006341DE">
            <w:pPr>
              <w:keepNext/>
              <w:widowControl w:val="0"/>
              <w:jc w:val="both"/>
              <w:rPr>
                <w:sz w:val="23"/>
                <w:szCs w:val="23"/>
              </w:rPr>
            </w:pPr>
            <w:r>
              <w:rPr>
                <w:sz w:val="23"/>
                <w:szCs w:val="23"/>
              </w:rPr>
              <w:t>Решение тестов.</w:t>
            </w:r>
          </w:p>
          <w:p w14:paraId="386DE99E" w14:textId="77777777" w:rsidR="00D53F0C" w:rsidRDefault="006341DE">
            <w:pPr>
              <w:keepNext/>
              <w:widowControl w:val="0"/>
              <w:jc w:val="both"/>
              <w:rPr>
                <w:rFonts w:eastAsia="Calibri"/>
                <w:sz w:val="23"/>
                <w:szCs w:val="23"/>
              </w:rPr>
            </w:pPr>
            <w:r>
              <w:rPr>
                <w:sz w:val="23"/>
                <w:szCs w:val="23"/>
              </w:rPr>
              <w:t>Решение практических задач.</w:t>
            </w:r>
          </w:p>
        </w:tc>
      </w:tr>
      <w:tr w:rsidR="00D53F0C" w14:paraId="4A70DE2A" w14:textId="77777777">
        <w:trPr>
          <w:trHeight w:val="20"/>
        </w:trPr>
        <w:tc>
          <w:tcPr>
            <w:tcW w:w="2766" w:type="dxa"/>
            <w:tcBorders>
              <w:top w:val="single" w:sz="4" w:space="0" w:color="000000"/>
              <w:left w:val="single" w:sz="6" w:space="0" w:color="000000"/>
              <w:bottom w:val="single" w:sz="4" w:space="0" w:color="000000"/>
              <w:right w:val="single" w:sz="6" w:space="0" w:color="000000"/>
            </w:tcBorders>
            <w:shd w:val="clear" w:color="auto" w:fill="FFFFFF"/>
          </w:tcPr>
          <w:p w14:paraId="2AFE5121" w14:textId="77777777" w:rsidR="00D53F0C" w:rsidRDefault="006341DE">
            <w:pPr>
              <w:widowControl w:val="0"/>
              <w:rPr>
                <w:rFonts w:eastAsia="Calibri"/>
                <w:sz w:val="23"/>
                <w:szCs w:val="23"/>
              </w:rPr>
            </w:pPr>
            <w:r>
              <w:rPr>
                <w:sz w:val="23"/>
                <w:szCs w:val="23"/>
              </w:rPr>
              <w:t xml:space="preserve">Тема 6. </w:t>
            </w:r>
            <w:r>
              <w:rPr>
                <w:color w:val="2C2D2E"/>
                <w:sz w:val="23"/>
                <w:szCs w:val="23"/>
              </w:rPr>
              <w:t>Государственный финансовый контроль (аудит)</w:t>
            </w:r>
          </w:p>
        </w:tc>
        <w:tc>
          <w:tcPr>
            <w:tcW w:w="9007" w:type="dxa"/>
            <w:tcBorders>
              <w:top w:val="single" w:sz="4" w:space="0" w:color="000000"/>
              <w:left w:val="single" w:sz="4" w:space="0" w:color="000000"/>
              <w:bottom w:val="single" w:sz="4" w:space="0" w:color="000000"/>
              <w:right w:val="single" w:sz="4" w:space="0" w:color="000000"/>
            </w:tcBorders>
            <w:shd w:val="clear" w:color="auto" w:fill="FFFFFF"/>
          </w:tcPr>
          <w:p w14:paraId="797B383A" w14:textId="77777777" w:rsidR="00D53F0C" w:rsidRDefault="006341DE">
            <w:pPr>
              <w:widowControl w:val="0"/>
              <w:tabs>
                <w:tab w:val="left" w:pos="851"/>
              </w:tabs>
              <w:jc w:val="both"/>
              <w:rPr>
                <w:b/>
                <w:sz w:val="23"/>
                <w:szCs w:val="23"/>
              </w:rPr>
            </w:pPr>
            <w:r>
              <w:rPr>
                <w:b/>
                <w:sz w:val="23"/>
                <w:szCs w:val="23"/>
              </w:rPr>
              <w:t xml:space="preserve">Занятие 17. </w:t>
            </w:r>
          </w:p>
          <w:p w14:paraId="2E1B4914" w14:textId="77777777" w:rsidR="00E12E81" w:rsidRPr="00E12E81" w:rsidRDefault="00E12E81" w:rsidP="00E12E81">
            <w:pPr>
              <w:pStyle w:val="afff1"/>
              <w:numPr>
                <w:ilvl w:val="3"/>
                <w:numId w:val="10"/>
              </w:numPr>
              <w:ind w:left="0" w:firstLine="0"/>
              <w:jc w:val="both"/>
              <w:rPr>
                <w:sz w:val="23"/>
                <w:szCs w:val="23"/>
              </w:rPr>
            </w:pPr>
            <w:r w:rsidRPr="00E12E81">
              <w:rPr>
                <w:bCs/>
                <w:color w:val="000000"/>
                <w:sz w:val="23"/>
                <w:szCs w:val="23"/>
              </w:rPr>
              <w:t>Государственный контроль (надзор) и государственный финансовый контроль: сравнительная характеристика.</w:t>
            </w:r>
          </w:p>
          <w:p w14:paraId="7630B8AE" w14:textId="77777777" w:rsidR="00E12E81" w:rsidRPr="00E12E81" w:rsidRDefault="00E12E81" w:rsidP="00E12E81">
            <w:pPr>
              <w:pStyle w:val="afff1"/>
              <w:numPr>
                <w:ilvl w:val="3"/>
                <w:numId w:val="10"/>
              </w:numPr>
              <w:ind w:left="0" w:firstLine="0"/>
              <w:jc w:val="both"/>
              <w:rPr>
                <w:sz w:val="23"/>
                <w:szCs w:val="23"/>
              </w:rPr>
            </w:pPr>
            <w:r w:rsidRPr="00E12E81">
              <w:rPr>
                <w:bCs/>
                <w:color w:val="000000"/>
                <w:sz w:val="23"/>
                <w:szCs w:val="23"/>
              </w:rPr>
              <w:t>Государственный финансовый контроль: правовая основа, виды и методы. Принципы государственного финансового контроля.</w:t>
            </w:r>
          </w:p>
          <w:p w14:paraId="4DA13CA3" w14:textId="5418E709" w:rsidR="00E12E81" w:rsidRPr="00E12E81" w:rsidRDefault="00E12E81" w:rsidP="00E12E81">
            <w:pPr>
              <w:pStyle w:val="afff1"/>
              <w:numPr>
                <w:ilvl w:val="3"/>
                <w:numId w:val="10"/>
              </w:numPr>
              <w:ind w:left="0" w:firstLine="0"/>
              <w:jc w:val="both"/>
              <w:rPr>
                <w:sz w:val="23"/>
                <w:szCs w:val="23"/>
              </w:rPr>
            </w:pPr>
            <w:r w:rsidRPr="00E12E81">
              <w:rPr>
                <w:bCs/>
                <w:color w:val="000000"/>
                <w:sz w:val="23"/>
                <w:szCs w:val="23"/>
              </w:rPr>
              <w:t xml:space="preserve">Организационные основы внутреннего и внешнего государственного финансового контроля. </w:t>
            </w:r>
          </w:p>
          <w:p w14:paraId="4429CDAD" w14:textId="77777777" w:rsidR="00E12E81" w:rsidRPr="00E12E81" w:rsidRDefault="00E12E81" w:rsidP="00E12E81">
            <w:pPr>
              <w:pStyle w:val="afff1"/>
              <w:numPr>
                <w:ilvl w:val="3"/>
                <w:numId w:val="10"/>
              </w:numPr>
              <w:ind w:left="0" w:firstLine="0"/>
              <w:jc w:val="both"/>
              <w:rPr>
                <w:sz w:val="23"/>
                <w:szCs w:val="23"/>
              </w:rPr>
            </w:pPr>
            <w:r w:rsidRPr="00E12E81">
              <w:rPr>
                <w:bCs/>
                <w:color w:val="000000"/>
                <w:sz w:val="23"/>
                <w:szCs w:val="23"/>
              </w:rPr>
              <w:t xml:space="preserve">Нормативно-правовое регулирование внешнего государственного финансового контроля и внутреннего государственного финансового контроля. </w:t>
            </w:r>
          </w:p>
          <w:p w14:paraId="0DE5F373" w14:textId="77777777" w:rsidR="00E12E81" w:rsidRPr="00E12E81" w:rsidRDefault="00E12E81" w:rsidP="00E12E81">
            <w:pPr>
              <w:pStyle w:val="afff1"/>
              <w:numPr>
                <w:ilvl w:val="3"/>
                <w:numId w:val="10"/>
              </w:numPr>
              <w:ind w:left="0" w:firstLine="0"/>
              <w:jc w:val="both"/>
              <w:rPr>
                <w:sz w:val="23"/>
                <w:szCs w:val="23"/>
              </w:rPr>
            </w:pPr>
            <w:r w:rsidRPr="00E12E81">
              <w:rPr>
                <w:bCs/>
                <w:color w:val="000000"/>
                <w:sz w:val="23"/>
                <w:szCs w:val="23"/>
              </w:rPr>
              <w:t xml:space="preserve">Органы, осуществляемые внутренний и внешний государственный финансовый контроль. </w:t>
            </w:r>
          </w:p>
          <w:p w14:paraId="6182CBDC" w14:textId="77777777" w:rsidR="00E12E81" w:rsidRPr="00E12E81" w:rsidRDefault="00E12E81" w:rsidP="00E12E81">
            <w:pPr>
              <w:pStyle w:val="afff1"/>
              <w:numPr>
                <w:ilvl w:val="3"/>
                <w:numId w:val="10"/>
              </w:numPr>
              <w:ind w:left="0" w:firstLine="0"/>
              <w:jc w:val="both"/>
              <w:rPr>
                <w:sz w:val="23"/>
                <w:szCs w:val="23"/>
              </w:rPr>
            </w:pPr>
            <w:r w:rsidRPr="00E12E81">
              <w:rPr>
                <w:bCs/>
                <w:color w:val="000000"/>
                <w:sz w:val="23"/>
                <w:szCs w:val="23"/>
              </w:rPr>
              <w:t>Виды государственного аудита: финансовый аудит, аудит эффективности, аудит соответствия (сравнительная характеристика).</w:t>
            </w:r>
          </w:p>
          <w:p w14:paraId="2879B2AB" w14:textId="5A64229A" w:rsidR="00E12E81" w:rsidRPr="00E12E81" w:rsidRDefault="00E12E81" w:rsidP="00E12E81">
            <w:pPr>
              <w:pStyle w:val="afff1"/>
              <w:numPr>
                <w:ilvl w:val="3"/>
                <w:numId w:val="10"/>
              </w:numPr>
              <w:ind w:left="0" w:firstLine="0"/>
              <w:jc w:val="both"/>
              <w:rPr>
                <w:sz w:val="23"/>
                <w:szCs w:val="23"/>
              </w:rPr>
            </w:pPr>
            <w:r w:rsidRPr="00E12E81">
              <w:rPr>
                <w:bCs/>
                <w:color w:val="000000"/>
                <w:sz w:val="23"/>
                <w:szCs w:val="23"/>
              </w:rPr>
              <w:t xml:space="preserve">Контрольные и экспертно-аналитические мероприятия, проводимые органами государственного финансового контроля. </w:t>
            </w:r>
          </w:p>
          <w:p w14:paraId="562E0867" w14:textId="77777777" w:rsidR="008D57AF" w:rsidRPr="005E5187" w:rsidRDefault="008D57AF" w:rsidP="008D57AF">
            <w:pPr>
              <w:pStyle w:val="ConsPlusNormal"/>
              <w:tabs>
                <w:tab w:val="left" w:pos="-377"/>
                <w:tab w:val="left" w:pos="0"/>
                <w:tab w:val="left" w:pos="317"/>
                <w:tab w:val="left" w:pos="454"/>
                <w:tab w:val="left" w:pos="993"/>
              </w:tabs>
              <w:ind w:firstLine="0"/>
              <w:jc w:val="both"/>
              <w:rPr>
                <w:rFonts w:ascii="Times New Roman" w:hAnsi="Times New Roman" w:cs="Times New Roman"/>
                <w:i/>
                <w:iCs/>
                <w:sz w:val="23"/>
                <w:szCs w:val="23"/>
              </w:rPr>
            </w:pPr>
            <w:r w:rsidRPr="005E5187">
              <w:rPr>
                <w:rFonts w:ascii="Times New Roman" w:hAnsi="Times New Roman" w:cs="Times New Roman"/>
                <w:i/>
                <w:iCs/>
                <w:sz w:val="23"/>
                <w:szCs w:val="23"/>
              </w:rPr>
              <w:t>Рекомендуемые источники:</w:t>
            </w:r>
          </w:p>
          <w:p w14:paraId="3F052A4A" w14:textId="5500E362" w:rsidR="008D57AF" w:rsidRPr="00830873" w:rsidRDefault="008D57AF" w:rsidP="008D57AF">
            <w:pPr>
              <w:pStyle w:val="ConsPlusNormal"/>
              <w:tabs>
                <w:tab w:val="left" w:pos="-377"/>
                <w:tab w:val="left" w:pos="0"/>
                <w:tab w:val="left" w:pos="317"/>
                <w:tab w:val="left" w:pos="454"/>
                <w:tab w:val="left" w:pos="993"/>
              </w:tabs>
              <w:ind w:firstLine="0"/>
              <w:jc w:val="both"/>
              <w:rPr>
                <w:rFonts w:ascii="Times New Roman" w:eastAsia="Calibri" w:hAnsi="Times New Roman" w:cs="Times New Roman"/>
                <w:bCs/>
                <w:i/>
                <w:iCs/>
                <w:sz w:val="23"/>
                <w:szCs w:val="23"/>
              </w:rPr>
            </w:pPr>
            <w:r w:rsidRPr="00830873">
              <w:rPr>
                <w:rFonts w:ascii="Times New Roman" w:eastAsia="Calibri" w:hAnsi="Times New Roman" w:cs="Times New Roman"/>
                <w:bCs/>
                <w:i/>
                <w:iCs/>
                <w:sz w:val="23"/>
                <w:szCs w:val="23"/>
              </w:rPr>
              <w:t xml:space="preserve">из раздела 8: </w:t>
            </w:r>
            <w:r w:rsidR="005455EF">
              <w:rPr>
                <w:rFonts w:ascii="Times New Roman" w:eastAsia="Calibri" w:hAnsi="Times New Roman" w:cs="Times New Roman"/>
                <w:bCs/>
                <w:i/>
                <w:iCs/>
                <w:sz w:val="23"/>
                <w:szCs w:val="23"/>
              </w:rPr>
              <w:t>6,9,13</w:t>
            </w:r>
          </w:p>
          <w:p w14:paraId="6DE46139" w14:textId="6BDB0420" w:rsidR="00D53F0C" w:rsidRDefault="008D57AF" w:rsidP="008D57AF">
            <w:pPr>
              <w:widowControl w:val="0"/>
              <w:jc w:val="both"/>
              <w:rPr>
                <w:bCs/>
                <w:i/>
                <w:iCs/>
                <w:sz w:val="23"/>
                <w:szCs w:val="23"/>
              </w:rPr>
            </w:pPr>
            <w:r>
              <w:rPr>
                <w:rFonts w:eastAsia="Calibri"/>
                <w:bCs/>
                <w:i/>
                <w:iCs/>
                <w:sz w:val="23"/>
                <w:szCs w:val="23"/>
              </w:rPr>
              <w:t>из раздела 9</w:t>
            </w:r>
            <w:r w:rsidRPr="00830873">
              <w:rPr>
                <w:rFonts w:eastAsia="Calibri"/>
                <w:bCs/>
                <w:i/>
                <w:iCs/>
                <w:sz w:val="23"/>
                <w:szCs w:val="23"/>
              </w:rPr>
              <w:t xml:space="preserve">:  </w:t>
            </w:r>
            <w:r w:rsidR="005455EF">
              <w:rPr>
                <w:rFonts w:eastAsia="Calibri"/>
                <w:bCs/>
                <w:i/>
                <w:iCs/>
                <w:sz w:val="23"/>
                <w:szCs w:val="23"/>
              </w:rPr>
              <w:t>1,2,3,4,5,6,</w:t>
            </w:r>
            <w:r w:rsidR="005455EF" w:rsidRPr="00830873">
              <w:rPr>
                <w:rFonts w:eastAsia="Calibri"/>
                <w:bCs/>
                <w:i/>
                <w:iCs/>
                <w:sz w:val="23"/>
                <w:szCs w:val="23"/>
              </w:rPr>
              <w:t>7,8</w:t>
            </w:r>
            <w:r w:rsidR="005455EF">
              <w:rPr>
                <w:rFonts w:eastAsia="Calibri"/>
                <w:bCs/>
                <w:i/>
                <w:iCs/>
                <w:sz w:val="23"/>
                <w:szCs w:val="23"/>
              </w:rPr>
              <w:t>,9,10</w:t>
            </w:r>
          </w:p>
        </w:tc>
        <w:tc>
          <w:tcPr>
            <w:tcW w:w="2796" w:type="dxa"/>
            <w:tcBorders>
              <w:top w:val="single" w:sz="4" w:space="0" w:color="000000"/>
              <w:left w:val="single" w:sz="4" w:space="0" w:color="000000"/>
              <w:bottom w:val="single" w:sz="4" w:space="0" w:color="000000"/>
              <w:right w:val="single" w:sz="4" w:space="0" w:color="000000"/>
            </w:tcBorders>
            <w:shd w:val="clear" w:color="auto" w:fill="auto"/>
          </w:tcPr>
          <w:p w14:paraId="6D72B3AD" w14:textId="77777777" w:rsidR="00D53F0C" w:rsidRDefault="006341DE">
            <w:pPr>
              <w:widowControl w:val="0"/>
              <w:tabs>
                <w:tab w:val="left" w:pos="709"/>
                <w:tab w:val="left" w:pos="993"/>
              </w:tabs>
              <w:rPr>
                <w:sz w:val="23"/>
                <w:szCs w:val="23"/>
              </w:rPr>
            </w:pPr>
            <w:r>
              <w:rPr>
                <w:sz w:val="23"/>
                <w:szCs w:val="23"/>
              </w:rPr>
              <w:t xml:space="preserve">Опрос. </w:t>
            </w:r>
          </w:p>
          <w:p w14:paraId="6463EA4F" w14:textId="77777777" w:rsidR="00D53F0C" w:rsidRDefault="006341DE">
            <w:pPr>
              <w:keepNext/>
              <w:widowControl w:val="0"/>
              <w:jc w:val="both"/>
              <w:rPr>
                <w:sz w:val="23"/>
                <w:szCs w:val="23"/>
              </w:rPr>
            </w:pPr>
            <w:r>
              <w:rPr>
                <w:sz w:val="23"/>
                <w:szCs w:val="23"/>
              </w:rPr>
              <w:t>Решение тестов.</w:t>
            </w:r>
          </w:p>
          <w:p w14:paraId="6820B948" w14:textId="77777777" w:rsidR="00D53F0C" w:rsidRDefault="006341DE">
            <w:pPr>
              <w:keepNext/>
              <w:widowControl w:val="0"/>
              <w:jc w:val="both"/>
              <w:rPr>
                <w:rFonts w:eastAsia="Calibri"/>
                <w:sz w:val="23"/>
                <w:szCs w:val="23"/>
              </w:rPr>
            </w:pPr>
            <w:r>
              <w:rPr>
                <w:sz w:val="23"/>
                <w:szCs w:val="23"/>
              </w:rPr>
              <w:t>Решение практических задач.</w:t>
            </w:r>
          </w:p>
        </w:tc>
      </w:tr>
    </w:tbl>
    <w:p w14:paraId="6707D762" w14:textId="77777777" w:rsidR="00D53F0C" w:rsidRDefault="00D53F0C">
      <w:pPr>
        <w:sectPr w:rsidR="00D53F0C">
          <w:footerReference w:type="default" r:id="rId12"/>
          <w:footerReference w:type="first" r:id="rId13"/>
          <w:pgSz w:w="16838" w:h="11906" w:orient="landscape"/>
          <w:pgMar w:top="1134" w:right="851" w:bottom="1134" w:left="1418" w:header="0" w:footer="340" w:gutter="0"/>
          <w:pgNumType w:start="13"/>
          <w:cols w:space="720"/>
          <w:formProt w:val="0"/>
          <w:titlePg/>
          <w:docGrid w:linePitch="360"/>
        </w:sectPr>
      </w:pPr>
    </w:p>
    <w:p w14:paraId="32DEBA8C" w14:textId="77777777" w:rsidR="00D53F0C" w:rsidRDefault="006341DE">
      <w:pPr>
        <w:spacing w:line="360" w:lineRule="auto"/>
        <w:ind w:firstLine="567"/>
        <w:jc w:val="both"/>
        <w:outlineLvl w:val="0"/>
        <w:rPr>
          <w:b/>
          <w:sz w:val="28"/>
          <w:szCs w:val="28"/>
        </w:rPr>
      </w:pPr>
      <w:r>
        <w:rPr>
          <w:b/>
          <w:sz w:val="28"/>
          <w:szCs w:val="28"/>
        </w:rPr>
        <w:lastRenderedPageBreak/>
        <w:t>6. Перечень учебно-методического обеспечения для самостоятельной работы обучающихся по дисциплине</w:t>
      </w:r>
    </w:p>
    <w:p w14:paraId="25A74E93" w14:textId="77777777" w:rsidR="00D53F0C" w:rsidRDefault="006341DE">
      <w:pPr>
        <w:spacing w:line="360" w:lineRule="auto"/>
        <w:ind w:firstLine="567"/>
        <w:jc w:val="both"/>
        <w:outlineLvl w:val="0"/>
        <w:rPr>
          <w:b/>
          <w:sz w:val="28"/>
          <w:szCs w:val="28"/>
        </w:rPr>
      </w:pPr>
      <w:bookmarkStart w:id="8" w:name="_Toc37834519"/>
      <w:r>
        <w:rPr>
          <w:b/>
          <w:sz w:val="28"/>
          <w:szCs w:val="28"/>
        </w:rPr>
        <w:t>6.1. Перечень вопросов, отводимых на самостоятельное освоение дисциплины, формы внеаудиторной самостоятельной работы</w:t>
      </w:r>
      <w:bookmarkEnd w:id="8"/>
    </w:p>
    <w:tbl>
      <w:tblPr>
        <w:tblW w:w="9781" w:type="dxa"/>
        <w:tblInd w:w="-147" w:type="dxa"/>
        <w:tblLayout w:type="fixed"/>
        <w:tblLook w:val="01E0" w:firstRow="1" w:lastRow="1" w:firstColumn="1" w:lastColumn="1" w:noHBand="0" w:noVBand="0"/>
      </w:tblPr>
      <w:tblGrid>
        <w:gridCol w:w="1983"/>
        <w:gridCol w:w="4963"/>
        <w:gridCol w:w="2835"/>
      </w:tblGrid>
      <w:tr w:rsidR="00D53F0C" w:rsidRPr="00E45A6C" w14:paraId="58CB54D8" w14:textId="77777777" w:rsidTr="00E45A6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1E7E1C58" w14:textId="77777777" w:rsidR="00D53F0C" w:rsidRPr="00E45A6C" w:rsidRDefault="006341DE">
            <w:pPr>
              <w:widowControl w:val="0"/>
              <w:jc w:val="center"/>
              <w:rPr>
                <w:b/>
                <w:sz w:val="21"/>
                <w:szCs w:val="21"/>
              </w:rPr>
            </w:pPr>
            <w:bookmarkStart w:id="9" w:name="_Hlk529151187"/>
            <w:bookmarkEnd w:id="9"/>
            <w:r w:rsidRPr="00E45A6C">
              <w:rPr>
                <w:b/>
                <w:sz w:val="21"/>
                <w:szCs w:val="21"/>
              </w:rPr>
              <w:t xml:space="preserve">Наименование тем (разделов) дисциплины </w:t>
            </w:r>
          </w:p>
        </w:tc>
        <w:tc>
          <w:tcPr>
            <w:tcW w:w="49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2259F" w14:textId="77777777" w:rsidR="00D53F0C" w:rsidRPr="00E45A6C" w:rsidRDefault="006341DE">
            <w:pPr>
              <w:widowControl w:val="0"/>
              <w:jc w:val="center"/>
              <w:rPr>
                <w:b/>
                <w:sz w:val="21"/>
                <w:szCs w:val="21"/>
              </w:rPr>
            </w:pPr>
            <w:r w:rsidRPr="00E45A6C">
              <w:rPr>
                <w:b/>
                <w:sz w:val="21"/>
                <w:szCs w:val="21"/>
              </w:rPr>
              <w:t>Перечень вопросов, отводимых на 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E3A33CE" w14:textId="77777777" w:rsidR="00D53F0C" w:rsidRPr="00E45A6C" w:rsidRDefault="006341DE">
            <w:pPr>
              <w:widowControl w:val="0"/>
              <w:jc w:val="center"/>
              <w:rPr>
                <w:b/>
                <w:bCs/>
                <w:sz w:val="21"/>
                <w:szCs w:val="21"/>
              </w:rPr>
            </w:pPr>
            <w:r w:rsidRPr="00E45A6C">
              <w:rPr>
                <w:b/>
                <w:bCs/>
                <w:sz w:val="21"/>
                <w:szCs w:val="21"/>
              </w:rPr>
              <w:t xml:space="preserve">Формы внеаудиторной </w:t>
            </w:r>
          </w:p>
          <w:p w14:paraId="59E24704" w14:textId="77777777" w:rsidR="00D53F0C" w:rsidRPr="00E45A6C" w:rsidRDefault="006341DE">
            <w:pPr>
              <w:widowControl w:val="0"/>
              <w:jc w:val="center"/>
              <w:rPr>
                <w:b/>
                <w:sz w:val="21"/>
                <w:szCs w:val="21"/>
              </w:rPr>
            </w:pPr>
            <w:r w:rsidRPr="00E45A6C">
              <w:rPr>
                <w:b/>
                <w:bCs/>
                <w:sz w:val="21"/>
                <w:szCs w:val="21"/>
              </w:rPr>
              <w:t>самостоятельной работы</w:t>
            </w:r>
          </w:p>
        </w:tc>
      </w:tr>
      <w:tr w:rsidR="00D53F0C" w:rsidRPr="00E45A6C" w14:paraId="52A5FC10" w14:textId="77777777" w:rsidTr="00E45A6C">
        <w:tc>
          <w:tcPr>
            <w:tcW w:w="1983" w:type="dxa"/>
            <w:tcBorders>
              <w:top w:val="single" w:sz="4" w:space="0" w:color="000000"/>
              <w:left w:val="single" w:sz="4" w:space="0" w:color="000000"/>
              <w:bottom w:val="single" w:sz="4" w:space="0" w:color="000000"/>
              <w:right w:val="single" w:sz="4" w:space="0" w:color="000000"/>
            </w:tcBorders>
          </w:tcPr>
          <w:p w14:paraId="0B82CDFF" w14:textId="77777777" w:rsidR="00D53F0C" w:rsidRPr="00E45A6C" w:rsidRDefault="006341DE">
            <w:pPr>
              <w:widowControl w:val="0"/>
              <w:rPr>
                <w:sz w:val="21"/>
                <w:szCs w:val="21"/>
                <w:highlight w:val="yellow"/>
              </w:rPr>
            </w:pPr>
            <w:r w:rsidRPr="00E45A6C">
              <w:rPr>
                <w:sz w:val="21"/>
                <w:szCs w:val="21"/>
              </w:rPr>
              <w:t>Тема 1.</w:t>
            </w:r>
            <w:r w:rsidRPr="00E45A6C">
              <w:rPr>
                <w:b/>
                <w:color w:val="2C2D2E"/>
                <w:sz w:val="21"/>
                <w:szCs w:val="21"/>
              </w:rPr>
              <w:t xml:space="preserve"> </w:t>
            </w:r>
            <w:r w:rsidRPr="00E45A6C">
              <w:rPr>
                <w:color w:val="2C2D2E"/>
                <w:sz w:val="21"/>
                <w:szCs w:val="21"/>
              </w:rPr>
              <w:t xml:space="preserve">Содержание финансового контроля и его роль в управлении финансами. </w:t>
            </w:r>
          </w:p>
        </w:tc>
        <w:tc>
          <w:tcPr>
            <w:tcW w:w="4963" w:type="dxa"/>
            <w:tcBorders>
              <w:top w:val="single" w:sz="4" w:space="0" w:color="000000"/>
              <w:left w:val="single" w:sz="4" w:space="0" w:color="000000"/>
              <w:bottom w:val="single" w:sz="4" w:space="0" w:color="000000"/>
              <w:right w:val="single" w:sz="4" w:space="0" w:color="000000"/>
            </w:tcBorders>
          </w:tcPr>
          <w:p w14:paraId="342555DA" w14:textId="77777777" w:rsidR="00D53F0C" w:rsidRPr="00E45A6C" w:rsidRDefault="006341DE">
            <w:pPr>
              <w:widowControl w:val="0"/>
              <w:jc w:val="both"/>
              <w:rPr>
                <w:b/>
                <w:sz w:val="21"/>
                <w:szCs w:val="21"/>
              </w:rPr>
            </w:pPr>
            <w:r w:rsidRPr="00E45A6C">
              <w:rPr>
                <w:sz w:val="21"/>
                <w:szCs w:val="21"/>
              </w:rPr>
              <w:t xml:space="preserve">История развития контроля. Сущность, роль и функции контроля в управлении экономикой. Классификация форм и видов контроля. Взаимосвязь и отличия между видами контроля по разным основаниям.   Финансовый контроль. Законодательные органы в сфере финансового контроля. Исполнительные органы в сфере финансового контроля. </w:t>
            </w:r>
          </w:p>
        </w:tc>
        <w:tc>
          <w:tcPr>
            <w:tcW w:w="2835" w:type="dxa"/>
            <w:tcBorders>
              <w:top w:val="single" w:sz="4" w:space="0" w:color="000000"/>
              <w:left w:val="single" w:sz="4" w:space="0" w:color="000000"/>
              <w:bottom w:val="single" w:sz="4" w:space="0" w:color="000000"/>
              <w:right w:val="single" w:sz="4" w:space="0" w:color="000000"/>
            </w:tcBorders>
          </w:tcPr>
          <w:p w14:paraId="175B581A" w14:textId="77777777" w:rsidR="00D53F0C" w:rsidRPr="00E45A6C" w:rsidRDefault="006341DE">
            <w:pPr>
              <w:widowControl w:val="0"/>
              <w:jc w:val="both"/>
              <w:rPr>
                <w:b/>
                <w:sz w:val="21"/>
                <w:szCs w:val="21"/>
              </w:rPr>
            </w:pPr>
            <w:r w:rsidRPr="00E45A6C">
              <w:rPr>
                <w:sz w:val="21"/>
                <w:szCs w:val="21"/>
              </w:rPr>
              <w:t xml:space="preserve">Работа с научной, учебной и справочной литературой, Интернет-ресурсами. </w:t>
            </w:r>
          </w:p>
          <w:p w14:paraId="264F90FF" w14:textId="77777777" w:rsidR="00D53F0C" w:rsidRPr="00E45A6C" w:rsidRDefault="006341DE">
            <w:pPr>
              <w:widowControl w:val="0"/>
              <w:jc w:val="both"/>
              <w:rPr>
                <w:b/>
                <w:sz w:val="21"/>
                <w:szCs w:val="21"/>
              </w:rPr>
            </w:pPr>
            <w:r w:rsidRPr="00E45A6C">
              <w:rPr>
                <w:sz w:val="21"/>
                <w:szCs w:val="21"/>
              </w:rPr>
              <w:t xml:space="preserve">Подбор, систематизация, критический анализ и обобщение материала. </w:t>
            </w:r>
          </w:p>
          <w:p w14:paraId="557A5F47" w14:textId="77777777" w:rsidR="00D53F0C" w:rsidRPr="00E45A6C" w:rsidRDefault="006341DE">
            <w:pPr>
              <w:widowControl w:val="0"/>
              <w:jc w:val="both"/>
              <w:rPr>
                <w:b/>
                <w:sz w:val="21"/>
                <w:szCs w:val="21"/>
              </w:rPr>
            </w:pPr>
            <w:r w:rsidRPr="00E45A6C">
              <w:rPr>
                <w:sz w:val="21"/>
                <w:szCs w:val="21"/>
              </w:rPr>
              <w:t>Подготовка к опросу и тестированию по теме занятия.</w:t>
            </w:r>
          </w:p>
        </w:tc>
      </w:tr>
      <w:tr w:rsidR="00D53F0C" w:rsidRPr="00E45A6C" w14:paraId="1890D82B" w14:textId="77777777" w:rsidTr="00E45A6C">
        <w:tc>
          <w:tcPr>
            <w:tcW w:w="1983" w:type="dxa"/>
            <w:tcBorders>
              <w:top w:val="single" w:sz="4" w:space="0" w:color="000000"/>
              <w:left w:val="single" w:sz="4" w:space="0" w:color="000000"/>
              <w:bottom w:val="single" w:sz="4" w:space="0" w:color="000000"/>
              <w:right w:val="single" w:sz="4" w:space="0" w:color="000000"/>
            </w:tcBorders>
          </w:tcPr>
          <w:p w14:paraId="44C3C06A" w14:textId="77777777" w:rsidR="00D53F0C" w:rsidRPr="00E45A6C" w:rsidRDefault="006341DE">
            <w:pPr>
              <w:widowControl w:val="0"/>
              <w:shd w:val="clear" w:color="auto" w:fill="FFFFFF"/>
              <w:rPr>
                <w:sz w:val="21"/>
                <w:szCs w:val="21"/>
                <w:highlight w:val="yellow"/>
              </w:rPr>
            </w:pPr>
            <w:r w:rsidRPr="00E45A6C">
              <w:rPr>
                <w:sz w:val="21"/>
                <w:szCs w:val="21"/>
              </w:rPr>
              <w:t xml:space="preserve">Тема 2. </w:t>
            </w:r>
            <w:r w:rsidRPr="00E45A6C">
              <w:rPr>
                <w:color w:val="2C2D2E"/>
                <w:sz w:val="21"/>
                <w:szCs w:val="21"/>
              </w:rPr>
              <w:t>Финансовый контроль и аудит</w:t>
            </w:r>
            <w:r w:rsidRPr="00E45A6C">
              <w:rPr>
                <w:sz w:val="21"/>
                <w:szCs w:val="21"/>
              </w:rPr>
              <w:t xml:space="preserve"> </w:t>
            </w:r>
          </w:p>
        </w:tc>
        <w:tc>
          <w:tcPr>
            <w:tcW w:w="4963" w:type="dxa"/>
            <w:tcBorders>
              <w:top w:val="single" w:sz="4" w:space="0" w:color="000000"/>
              <w:left w:val="single" w:sz="4" w:space="0" w:color="000000"/>
              <w:bottom w:val="single" w:sz="4" w:space="0" w:color="000000"/>
              <w:right w:val="single" w:sz="4" w:space="0" w:color="000000"/>
            </w:tcBorders>
          </w:tcPr>
          <w:p w14:paraId="24B96ABE" w14:textId="77777777" w:rsidR="00D53F0C" w:rsidRPr="00E45A6C" w:rsidRDefault="006341DE">
            <w:pPr>
              <w:widowControl w:val="0"/>
              <w:jc w:val="both"/>
              <w:rPr>
                <w:b/>
                <w:sz w:val="21"/>
                <w:szCs w:val="21"/>
              </w:rPr>
            </w:pPr>
            <w:r w:rsidRPr="00E45A6C">
              <w:rPr>
                <w:sz w:val="21"/>
                <w:szCs w:val="21"/>
              </w:rPr>
              <w:t xml:space="preserve">Развитие аудита как науки и сферы деятельности. Содержание аудита на современном этапе. Требования к аудиторам и аудиторским организациям. Методика и технология финансового аудита. Взаимоотношения аудитора и клиента. Оценка возможности проведения аудита. Планирование аудита. Документирование аудита. Аудиторские доказательства. Применение выборочных исследований в аудите. Формирование результатов проверки. Аудиторские заключения. Контроль качества в аудите. </w:t>
            </w:r>
          </w:p>
          <w:p w14:paraId="7840B264" w14:textId="77777777" w:rsidR="00D53F0C" w:rsidRPr="00E45A6C" w:rsidRDefault="006341DE">
            <w:pPr>
              <w:widowControl w:val="0"/>
              <w:jc w:val="both"/>
              <w:rPr>
                <w:b/>
                <w:sz w:val="21"/>
                <w:szCs w:val="21"/>
              </w:rPr>
            </w:pPr>
            <w:r w:rsidRPr="00E45A6C">
              <w:rPr>
                <w:sz w:val="21"/>
                <w:szCs w:val="21"/>
              </w:rPr>
              <w:t xml:space="preserve">Организация внутреннего финансового аудита в организациях государственного сектора. Задачи внутреннего финансового аудита. Оценка надежности внутреннего финансового контроля. </w:t>
            </w:r>
          </w:p>
        </w:tc>
        <w:tc>
          <w:tcPr>
            <w:tcW w:w="2835" w:type="dxa"/>
            <w:tcBorders>
              <w:top w:val="single" w:sz="4" w:space="0" w:color="000000"/>
              <w:left w:val="single" w:sz="4" w:space="0" w:color="000000"/>
              <w:bottom w:val="single" w:sz="4" w:space="0" w:color="000000"/>
              <w:right w:val="single" w:sz="4" w:space="0" w:color="000000"/>
            </w:tcBorders>
          </w:tcPr>
          <w:p w14:paraId="6508AF72" w14:textId="77777777" w:rsidR="00D53F0C" w:rsidRPr="00E45A6C" w:rsidRDefault="006341DE">
            <w:pPr>
              <w:widowControl w:val="0"/>
              <w:jc w:val="both"/>
              <w:rPr>
                <w:b/>
                <w:sz w:val="21"/>
                <w:szCs w:val="21"/>
              </w:rPr>
            </w:pPr>
            <w:r w:rsidRPr="00E45A6C">
              <w:rPr>
                <w:sz w:val="21"/>
                <w:szCs w:val="21"/>
              </w:rPr>
              <w:t xml:space="preserve">Работа с научной, учебной и справочной литературой, Интернет-ресурсами. </w:t>
            </w:r>
          </w:p>
          <w:p w14:paraId="193F91D7" w14:textId="77777777" w:rsidR="00D53F0C" w:rsidRPr="00E45A6C" w:rsidRDefault="006341DE">
            <w:pPr>
              <w:widowControl w:val="0"/>
              <w:jc w:val="both"/>
              <w:rPr>
                <w:b/>
                <w:sz w:val="21"/>
                <w:szCs w:val="21"/>
              </w:rPr>
            </w:pPr>
            <w:r w:rsidRPr="00E45A6C">
              <w:rPr>
                <w:sz w:val="21"/>
                <w:szCs w:val="21"/>
              </w:rPr>
              <w:t xml:space="preserve">Подбор, систематизация, критический анализ и обобщение материала. </w:t>
            </w:r>
          </w:p>
          <w:p w14:paraId="36CAAE63" w14:textId="77777777" w:rsidR="00D53F0C" w:rsidRPr="00E45A6C" w:rsidRDefault="006341DE">
            <w:pPr>
              <w:widowControl w:val="0"/>
              <w:jc w:val="both"/>
              <w:rPr>
                <w:b/>
                <w:sz w:val="21"/>
                <w:szCs w:val="21"/>
              </w:rPr>
            </w:pPr>
            <w:r w:rsidRPr="00E45A6C">
              <w:rPr>
                <w:sz w:val="21"/>
                <w:szCs w:val="21"/>
              </w:rPr>
              <w:t>Подготовка к опросу и тестированию по теме занятия.</w:t>
            </w:r>
          </w:p>
        </w:tc>
      </w:tr>
      <w:tr w:rsidR="00D53F0C" w:rsidRPr="00E45A6C" w14:paraId="4F677BBD" w14:textId="77777777" w:rsidTr="00E45A6C">
        <w:tc>
          <w:tcPr>
            <w:tcW w:w="1983" w:type="dxa"/>
            <w:tcBorders>
              <w:top w:val="single" w:sz="4" w:space="0" w:color="000000"/>
              <w:left w:val="single" w:sz="4" w:space="0" w:color="000000"/>
              <w:bottom w:val="single" w:sz="4" w:space="0" w:color="000000"/>
              <w:right w:val="single" w:sz="4" w:space="0" w:color="000000"/>
            </w:tcBorders>
          </w:tcPr>
          <w:p w14:paraId="07C1B90D" w14:textId="77777777" w:rsidR="00D53F0C" w:rsidRPr="00E45A6C" w:rsidRDefault="006341DE">
            <w:pPr>
              <w:widowControl w:val="0"/>
              <w:shd w:val="clear" w:color="auto" w:fill="FFFFFF"/>
              <w:rPr>
                <w:sz w:val="21"/>
                <w:szCs w:val="21"/>
                <w:highlight w:val="yellow"/>
              </w:rPr>
            </w:pPr>
            <w:r w:rsidRPr="00E45A6C">
              <w:rPr>
                <w:sz w:val="21"/>
                <w:szCs w:val="21"/>
              </w:rPr>
              <w:t xml:space="preserve">Тема 3. </w:t>
            </w:r>
            <w:r w:rsidRPr="00E45A6C">
              <w:rPr>
                <w:color w:val="2C2D2E"/>
                <w:sz w:val="21"/>
                <w:szCs w:val="21"/>
              </w:rPr>
              <w:t>Надзор в финансово-банковской сфере</w:t>
            </w:r>
            <w:r w:rsidRPr="00E45A6C">
              <w:rPr>
                <w:sz w:val="21"/>
                <w:szCs w:val="21"/>
              </w:rPr>
              <w:t xml:space="preserve"> </w:t>
            </w:r>
          </w:p>
        </w:tc>
        <w:tc>
          <w:tcPr>
            <w:tcW w:w="4963" w:type="dxa"/>
            <w:tcBorders>
              <w:top w:val="single" w:sz="4" w:space="0" w:color="000000"/>
              <w:left w:val="single" w:sz="4" w:space="0" w:color="000000"/>
              <w:bottom w:val="single" w:sz="4" w:space="0" w:color="000000"/>
              <w:right w:val="single" w:sz="4" w:space="0" w:color="000000"/>
            </w:tcBorders>
          </w:tcPr>
          <w:p w14:paraId="2DE4C984" w14:textId="77777777" w:rsidR="00D53F0C" w:rsidRPr="00E45A6C" w:rsidRDefault="006341DE">
            <w:pPr>
              <w:widowControl w:val="0"/>
              <w:jc w:val="both"/>
              <w:rPr>
                <w:b/>
                <w:sz w:val="21"/>
                <w:szCs w:val="21"/>
              </w:rPr>
            </w:pPr>
            <w:r w:rsidRPr="00E45A6C">
              <w:rPr>
                <w:sz w:val="21"/>
                <w:szCs w:val="21"/>
              </w:rPr>
              <w:t xml:space="preserve">Банковский надзор за организацией внутреннего контроля в кредитных организациях. Правовое регулирование и надзор за организацией внутреннего контроля в кредитных организациях. </w:t>
            </w:r>
          </w:p>
          <w:p w14:paraId="3D13A3B8" w14:textId="77777777" w:rsidR="00D53F0C" w:rsidRPr="00E45A6C" w:rsidRDefault="006341DE">
            <w:pPr>
              <w:widowControl w:val="0"/>
              <w:jc w:val="both"/>
              <w:rPr>
                <w:b/>
                <w:sz w:val="21"/>
                <w:szCs w:val="21"/>
              </w:rPr>
            </w:pPr>
            <w:r w:rsidRPr="00E45A6C">
              <w:rPr>
                <w:sz w:val="21"/>
                <w:szCs w:val="21"/>
              </w:rPr>
              <w:t xml:space="preserve">Классификация мер принуждения, применяемых Банком России к кредитным организациям. Меры принуждения, применяемые в связи с решением задачи обеспечения устойчивого развития банковской системы. Основания и правовое последствия отзыва у кредитной организации лицензии на осуществление банковских операций. Правовая природа мер принуждения, применяемых Банком России к кредитным организациям. </w:t>
            </w:r>
          </w:p>
          <w:p w14:paraId="357CB0B9" w14:textId="77777777" w:rsidR="00D53F0C" w:rsidRPr="00E45A6C" w:rsidRDefault="006341DE">
            <w:pPr>
              <w:widowControl w:val="0"/>
              <w:jc w:val="both"/>
              <w:rPr>
                <w:b/>
                <w:sz w:val="21"/>
                <w:szCs w:val="21"/>
              </w:rPr>
            </w:pPr>
            <w:r w:rsidRPr="00E45A6C">
              <w:rPr>
                <w:sz w:val="21"/>
                <w:szCs w:val="21"/>
              </w:rPr>
              <w:t>Правовое регулирование банковского надзора в Европейском Союзе.</w:t>
            </w:r>
          </w:p>
        </w:tc>
        <w:tc>
          <w:tcPr>
            <w:tcW w:w="2835" w:type="dxa"/>
            <w:tcBorders>
              <w:top w:val="single" w:sz="4" w:space="0" w:color="000000"/>
              <w:left w:val="single" w:sz="4" w:space="0" w:color="000000"/>
              <w:bottom w:val="single" w:sz="4" w:space="0" w:color="000000"/>
              <w:right w:val="single" w:sz="4" w:space="0" w:color="000000"/>
            </w:tcBorders>
          </w:tcPr>
          <w:p w14:paraId="0B946BBF" w14:textId="77777777" w:rsidR="00D53F0C" w:rsidRPr="00E45A6C" w:rsidRDefault="006341DE">
            <w:pPr>
              <w:widowControl w:val="0"/>
              <w:jc w:val="both"/>
              <w:rPr>
                <w:b/>
                <w:sz w:val="21"/>
                <w:szCs w:val="21"/>
              </w:rPr>
            </w:pPr>
            <w:r w:rsidRPr="00E45A6C">
              <w:rPr>
                <w:sz w:val="21"/>
                <w:szCs w:val="21"/>
              </w:rPr>
              <w:t xml:space="preserve">Работа с научной, учебной и справочной литературой, Интернет-ресурсами. </w:t>
            </w:r>
          </w:p>
          <w:p w14:paraId="57F63D40" w14:textId="77777777" w:rsidR="00D53F0C" w:rsidRPr="00E45A6C" w:rsidRDefault="006341DE">
            <w:pPr>
              <w:widowControl w:val="0"/>
              <w:jc w:val="both"/>
              <w:rPr>
                <w:b/>
                <w:sz w:val="21"/>
                <w:szCs w:val="21"/>
              </w:rPr>
            </w:pPr>
            <w:r w:rsidRPr="00E45A6C">
              <w:rPr>
                <w:sz w:val="21"/>
                <w:szCs w:val="21"/>
              </w:rPr>
              <w:t>Подготовка (сообщения) доклада.</w:t>
            </w:r>
          </w:p>
          <w:p w14:paraId="1C98A94D" w14:textId="77777777" w:rsidR="00D53F0C" w:rsidRPr="00E45A6C" w:rsidRDefault="006341DE">
            <w:pPr>
              <w:widowControl w:val="0"/>
              <w:jc w:val="both"/>
              <w:rPr>
                <w:b/>
                <w:sz w:val="21"/>
                <w:szCs w:val="21"/>
              </w:rPr>
            </w:pPr>
            <w:r w:rsidRPr="00E45A6C">
              <w:rPr>
                <w:sz w:val="21"/>
                <w:szCs w:val="21"/>
              </w:rPr>
              <w:t xml:space="preserve">Подбор, систематизация, критический анализ и обобщение материала. </w:t>
            </w:r>
          </w:p>
          <w:p w14:paraId="27A3BBC7" w14:textId="77777777" w:rsidR="00D53F0C" w:rsidRPr="00E45A6C" w:rsidRDefault="006341DE">
            <w:pPr>
              <w:widowControl w:val="0"/>
              <w:jc w:val="both"/>
              <w:rPr>
                <w:b/>
                <w:sz w:val="21"/>
                <w:szCs w:val="21"/>
              </w:rPr>
            </w:pPr>
            <w:r w:rsidRPr="00E45A6C">
              <w:rPr>
                <w:sz w:val="21"/>
                <w:szCs w:val="21"/>
              </w:rPr>
              <w:t>Подготовка к опросу и тестированию по теме занятия.</w:t>
            </w:r>
          </w:p>
        </w:tc>
      </w:tr>
      <w:tr w:rsidR="00D53F0C" w:rsidRPr="00E45A6C" w14:paraId="7EAA3E48" w14:textId="77777777" w:rsidTr="00E45A6C">
        <w:tc>
          <w:tcPr>
            <w:tcW w:w="1983" w:type="dxa"/>
            <w:tcBorders>
              <w:top w:val="single" w:sz="4" w:space="0" w:color="000000"/>
              <w:left w:val="single" w:sz="4" w:space="0" w:color="000000"/>
              <w:bottom w:val="single" w:sz="4" w:space="0" w:color="000000"/>
              <w:right w:val="single" w:sz="4" w:space="0" w:color="000000"/>
            </w:tcBorders>
          </w:tcPr>
          <w:p w14:paraId="5002CF36" w14:textId="77777777" w:rsidR="00D53F0C" w:rsidRPr="00E45A6C" w:rsidRDefault="006341DE">
            <w:pPr>
              <w:widowControl w:val="0"/>
              <w:rPr>
                <w:bCs/>
                <w:sz w:val="21"/>
                <w:szCs w:val="21"/>
                <w:highlight w:val="yellow"/>
              </w:rPr>
            </w:pPr>
            <w:r w:rsidRPr="00E45A6C">
              <w:rPr>
                <w:sz w:val="21"/>
                <w:szCs w:val="21"/>
              </w:rPr>
              <w:t xml:space="preserve">Тема 4. </w:t>
            </w:r>
            <w:r w:rsidRPr="00E45A6C">
              <w:rPr>
                <w:bCs/>
                <w:color w:val="000000"/>
                <w:sz w:val="21"/>
                <w:szCs w:val="21"/>
                <w:lang w:bidi="ru-RU"/>
              </w:rPr>
              <w:t>Таможенный и валютный контроль</w:t>
            </w:r>
          </w:p>
        </w:tc>
        <w:tc>
          <w:tcPr>
            <w:tcW w:w="4963" w:type="dxa"/>
            <w:tcBorders>
              <w:top w:val="single" w:sz="4" w:space="0" w:color="000000"/>
              <w:left w:val="single" w:sz="4" w:space="0" w:color="000000"/>
              <w:bottom w:val="single" w:sz="4" w:space="0" w:color="000000"/>
              <w:right w:val="single" w:sz="4" w:space="0" w:color="000000"/>
            </w:tcBorders>
          </w:tcPr>
          <w:p w14:paraId="16D42462" w14:textId="77777777" w:rsidR="00D53F0C" w:rsidRPr="00E45A6C" w:rsidRDefault="007C2F43">
            <w:pPr>
              <w:pStyle w:val="aff8"/>
              <w:widowControl w:val="0"/>
              <w:spacing w:beforeAutospacing="0" w:afterAutospacing="0"/>
              <w:jc w:val="both"/>
              <w:rPr>
                <w:b/>
                <w:sz w:val="21"/>
                <w:szCs w:val="21"/>
              </w:rPr>
            </w:pPr>
            <w:hyperlink r:id="rId14" w:anchor="45" w:history="1">
              <w:r w:rsidR="006341DE" w:rsidRPr="00E45A6C">
                <w:rPr>
                  <w:sz w:val="21"/>
                  <w:szCs w:val="21"/>
                </w:rPr>
                <w:t>Институт таможенного контроля и его формы</w:t>
              </w:r>
            </w:hyperlink>
            <w:r w:rsidR="006341DE" w:rsidRPr="00E45A6C">
              <w:rPr>
                <w:sz w:val="21"/>
                <w:szCs w:val="21"/>
              </w:rPr>
              <w:t xml:space="preserve">. </w:t>
            </w:r>
            <w:hyperlink r:id="rId15">
              <w:r w:rsidR="006341DE" w:rsidRPr="00E45A6C">
                <w:rPr>
                  <w:sz w:val="21"/>
                  <w:szCs w:val="21"/>
                </w:rPr>
                <w:t>Валютное регулирование в сфере таможенного дела</w:t>
              </w:r>
            </w:hyperlink>
            <w:r w:rsidR="006341DE" w:rsidRPr="00E45A6C">
              <w:rPr>
                <w:sz w:val="21"/>
                <w:szCs w:val="21"/>
              </w:rPr>
              <w:t xml:space="preserve">. </w:t>
            </w:r>
            <w:hyperlink r:id="rId16">
              <w:r w:rsidR="006341DE" w:rsidRPr="00E45A6C">
                <w:rPr>
                  <w:color w:val="000000"/>
                  <w:sz w:val="21"/>
                  <w:szCs w:val="21"/>
                </w:rPr>
                <w:t xml:space="preserve">Таможенно-тарифное регулирование и взимание таможенных платежей. </w:t>
              </w:r>
            </w:hyperlink>
            <w:hyperlink r:id="rId17" w:anchor="46" w:history="1">
              <w:r w:rsidR="006341DE" w:rsidRPr="00E45A6C">
                <w:rPr>
                  <w:color w:val="000000"/>
                  <w:sz w:val="21"/>
                  <w:szCs w:val="21"/>
                </w:rPr>
                <w:t>Правовые основы таможенно-тарифного регулирования</w:t>
              </w:r>
            </w:hyperlink>
            <w:r w:rsidR="006341DE" w:rsidRPr="00E45A6C">
              <w:rPr>
                <w:color w:val="000000"/>
                <w:sz w:val="21"/>
                <w:szCs w:val="21"/>
              </w:rPr>
              <w:t>.</w:t>
            </w:r>
            <w:r w:rsidR="006341DE" w:rsidRPr="00E45A6C">
              <w:rPr>
                <w:sz w:val="21"/>
                <w:szCs w:val="21"/>
              </w:rPr>
              <w:t xml:space="preserve"> </w:t>
            </w:r>
            <w:hyperlink r:id="rId18">
              <w:r w:rsidR="006341DE" w:rsidRPr="00E45A6C">
                <w:rPr>
                  <w:sz w:val="21"/>
                  <w:szCs w:val="21"/>
                </w:rPr>
                <w:t>Правоохранительная и информационная деятельность таможенных органов</w:t>
              </w:r>
            </w:hyperlink>
            <w:r w:rsidR="006341DE" w:rsidRPr="00E45A6C">
              <w:rPr>
                <w:sz w:val="21"/>
                <w:szCs w:val="21"/>
              </w:rPr>
              <w:t xml:space="preserve">. </w:t>
            </w:r>
            <w:hyperlink r:id="rId19" w:anchor="49" w:history="1">
              <w:r w:rsidR="006341DE" w:rsidRPr="00E45A6C">
                <w:rPr>
                  <w:sz w:val="21"/>
                  <w:szCs w:val="21"/>
                </w:rPr>
                <w:t>Оперативно-розыскная деятельность таможенных органов Российской Ф</w:t>
              </w:r>
            </w:hyperlink>
            <w:r w:rsidR="006341DE" w:rsidRPr="00E45A6C">
              <w:rPr>
                <w:sz w:val="21"/>
                <w:szCs w:val="21"/>
              </w:rPr>
              <w:t>едерации.</w:t>
            </w:r>
          </w:p>
          <w:p w14:paraId="63848E4E" w14:textId="77777777" w:rsidR="00D53F0C" w:rsidRPr="00E45A6C" w:rsidRDefault="006341DE">
            <w:pPr>
              <w:pStyle w:val="aff8"/>
              <w:widowControl w:val="0"/>
              <w:spacing w:beforeAutospacing="0" w:afterAutospacing="0"/>
              <w:jc w:val="both"/>
              <w:rPr>
                <w:sz w:val="21"/>
                <w:szCs w:val="21"/>
              </w:rPr>
            </w:pPr>
            <w:r w:rsidRPr="00E45A6C">
              <w:rPr>
                <w:sz w:val="21"/>
                <w:szCs w:val="21"/>
              </w:rPr>
              <w:t xml:space="preserve">Механизм реализации таможенно-банковского </w:t>
            </w:r>
            <w:r w:rsidRPr="00E45A6C">
              <w:rPr>
                <w:sz w:val="21"/>
                <w:szCs w:val="21"/>
              </w:rPr>
              <w:lastRenderedPageBreak/>
              <w:t>валютного контроля. Документальная и информационная базы валютного контроля. Порядок реализации таможенно-банковского валютного контроля.</w:t>
            </w:r>
          </w:p>
        </w:tc>
        <w:tc>
          <w:tcPr>
            <w:tcW w:w="2835" w:type="dxa"/>
            <w:tcBorders>
              <w:top w:val="single" w:sz="4" w:space="0" w:color="000000"/>
              <w:left w:val="single" w:sz="4" w:space="0" w:color="000000"/>
              <w:bottom w:val="single" w:sz="4" w:space="0" w:color="000000"/>
              <w:right w:val="single" w:sz="4" w:space="0" w:color="000000"/>
            </w:tcBorders>
          </w:tcPr>
          <w:p w14:paraId="6F5423D8" w14:textId="77777777" w:rsidR="00D53F0C" w:rsidRPr="00E45A6C" w:rsidRDefault="006341DE">
            <w:pPr>
              <w:widowControl w:val="0"/>
              <w:jc w:val="both"/>
              <w:rPr>
                <w:b/>
                <w:sz w:val="21"/>
                <w:szCs w:val="21"/>
              </w:rPr>
            </w:pPr>
            <w:r w:rsidRPr="00E45A6C">
              <w:rPr>
                <w:sz w:val="21"/>
                <w:szCs w:val="21"/>
              </w:rPr>
              <w:lastRenderedPageBreak/>
              <w:t xml:space="preserve">Работа с научной, учебной и справочной литературой, Интернет-ресурсами. </w:t>
            </w:r>
          </w:p>
          <w:p w14:paraId="09F009B0" w14:textId="77777777" w:rsidR="00D53F0C" w:rsidRPr="00E45A6C" w:rsidRDefault="006341DE">
            <w:pPr>
              <w:widowControl w:val="0"/>
              <w:jc w:val="both"/>
              <w:rPr>
                <w:b/>
                <w:sz w:val="21"/>
                <w:szCs w:val="21"/>
              </w:rPr>
            </w:pPr>
            <w:r w:rsidRPr="00E45A6C">
              <w:rPr>
                <w:sz w:val="21"/>
                <w:szCs w:val="21"/>
              </w:rPr>
              <w:t xml:space="preserve">Подбор, систематизация, критический анализ и обобщение материала. </w:t>
            </w:r>
          </w:p>
          <w:p w14:paraId="58B04DEC" w14:textId="77777777" w:rsidR="00D53F0C" w:rsidRPr="00E45A6C" w:rsidRDefault="006341DE">
            <w:pPr>
              <w:widowControl w:val="0"/>
              <w:jc w:val="both"/>
              <w:rPr>
                <w:b/>
                <w:sz w:val="21"/>
                <w:szCs w:val="21"/>
              </w:rPr>
            </w:pPr>
            <w:r w:rsidRPr="00E45A6C">
              <w:rPr>
                <w:sz w:val="21"/>
                <w:szCs w:val="21"/>
              </w:rPr>
              <w:t>Подготовка к опросу и тестированию по теме занятия.</w:t>
            </w:r>
          </w:p>
        </w:tc>
      </w:tr>
      <w:tr w:rsidR="00D53F0C" w:rsidRPr="00E45A6C" w14:paraId="07FE664D" w14:textId="77777777" w:rsidTr="00E45A6C">
        <w:tc>
          <w:tcPr>
            <w:tcW w:w="1983" w:type="dxa"/>
            <w:tcBorders>
              <w:top w:val="single" w:sz="4" w:space="0" w:color="000000"/>
              <w:left w:val="single" w:sz="4" w:space="0" w:color="000000"/>
              <w:bottom w:val="single" w:sz="4" w:space="0" w:color="000000"/>
              <w:right w:val="single" w:sz="4" w:space="0" w:color="000000"/>
            </w:tcBorders>
          </w:tcPr>
          <w:p w14:paraId="64245168" w14:textId="77777777" w:rsidR="00D53F0C" w:rsidRPr="00E45A6C" w:rsidRDefault="006341DE">
            <w:pPr>
              <w:widowControl w:val="0"/>
              <w:rPr>
                <w:bCs/>
                <w:sz w:val="21"/>
                <w:szCs w:val="21"/>
                <w:highlight w:val="yellow"/>
              </w:rPr>
            </w:pPr>
            <w:r w:rsidRPr="00E45A6C">
              <w:rPr>
                <w:sz w:val="21"/>
                <w:szCs w:val="21"/>
              </w:rPr>
              <w:lastRenderedPageBreak/>
              <w:t>Тема 5. Налоги. Налоговый контроль</w:t>
            </w:r>
          </w:p>
        </w:tc>
        <w:tc>
          <w:tcPr>
            <w:tcW w:w="4963" w:type="dxa"/>
            <w:tcBorders>
              <w:top w:val="single" w:sz="4" w:space="0" w:color="000000"/>
              <w:left w:val="single" w:sz="4" w:space="0" w:color="000000"/>
              <w:bottom w:val="single" w:sz="4" w:space="0" w:color="000000"/>
              <w:right w:val="single" w:sz="4" w:space="0" w:color="000000"/>
            </w:tcBorders>
          </w:tcPr>
          <w:p w14:paraId="6053E95B" w14:textId="77777777" w:rsidR="00D53F0C" w:rsidRPr="00E45A6C" w:rsidRDefault="006341DE">
            <w:pPr>
              <w:widowControl w:val="0"/>
              <w:jc w:val="both"/>
              <w:rPr>
                <w:sz w:val="21"/>
                <w:szCs w:val="21"/>
                <w:shd w:val="clear" w:color="auto" w:fill="FFFFFF"/>
              </w:rPr>
            </w:pPr>
            <w:r w:rsidRPr="00E45A6C">
              <w:rPr>
                <w:sz w:val="21"/>
                <w:szCs w:val="21"/>
              </w:rPr>
              <w:t xml:space="preserve">Налоговая политика государства. Сравнительная характеристика налогов, сборов, взносов. </w:t>
            </w:r>
            <w:r w:rsidRPr="00E45A6C">
              <w:rPr>
                <w:sz w:val="21"/>
                <w:szCs w:val="21"/>
                <w:shd w:val="clear" w:color="auto" w:fill="FFFFFF"/>
              </w:rPr>
              <w:t>Структура налоговых органов в Российской Федерации. Налоговые правонарушения. Виды налоговых правонарушений.</w:t>
            </w:r>
            <w:r w:rsidRPr="00E45A6C">
              <w:rPr>
                <w:sz w:val="21"/>
                <w:szCs w:val="21"/>
              </w:rPr>
              <w:t xml:space="preserve"> Риск-ориентированный налоговый контроль. </w:t>
            </w:r>
            <w:r w:rsidRPr="00E45A6C">
              <w:rPr>
                <w:sz w:val="21"/>
                <w:szCs w:val="21"/>
                <w:shd w:val="clear" w:color="auto" w:fill="FFFFFF"/>
              </w:rPr>
              <w:t xml:space="preserve">Фискальная и регулирующая функции акцизов. Определение места реализации товаров, выполнения работ, предоставления услуг в целях исчисления НДС. Состав операций, не облагаемых НДС. Налоговая декларация по НДФЛ: право и обязанность. Порядок и сроки подачи налоговой декларации по НДФЛ. Региональные налоговые льготы по транспортному налогу. </w:t>
            </w:r>
          </w:p>
          <w:p w14:paraId="0E2C3B74" w14:textId="77777777" w:rsidR="00D53F0C" w:rsidRPr="00E45A6C" w:rsidRDefault="006341DE">
            <w:pPr>
              <w:widowControl w:val="0"/>
              <w:jc w:val="both"/>
              <w:rPr>
                <w:sz w:val="21"/>
                <w:szCs w:val="21"/>
                <w:shd w:val="clear" w:color="auto" w:fill="FFFFFF"/>
              </w:rPr>
            </w:pPr>
            <w:r w:rsidRPr="00E45A6C">
              <w:rPr>
                <w:sz w:val="21"/>
                <w:szCs w:val="21"/>
                <w:shd w:val="clear" w:color="auto" w:fill="FFFFFF"/>
              </w:rPr>
              <w:t>Методика проведения налогового контроля по налогу на имущество физических лиц: плательщики, элементы налогообложения.</w:t>
            </w:r>
          </w:p>
        </w:tc>
        <w:tc>
          <w:tcPr>
            <w:tcW w:w="2835" w:type="dxa"/>
            <w:tcBorders>
              <w:top w:val="single" w:sz="4" w:space="0" w:color="000000"/>
              <w:left w:val="single" w:sz="4" w:space="0" w:color="000000"/>
              <w:bottom w:val="single" w:sz="4" w:space="0" w:color="000000"/>
              <w:right w:val="single" w:sz="4" w:space="0" w:color="000000"/>
            </w:tcBorders>
          </w:tcPr>
          <w:p w14:paraId="51F17A20" w14:textId="77777777" w:rsidR="00D53F0C" w:rsidRPr="00E45A6C" w:rsidRDefault="006341DE">
            <w:pPr>
              <w:widowControl w:val="0"/>
              <w:jc w:val="both"/>
              <w:rPr>
                <w:b/>
                <w:sz w:val="21"/>
                <w:szCs w:val="21"/>
              </w:rPr>
            </w:pPr>
            <w:r w:rsidRPr="00E45A6C">
              <w:rPr>
                <w:sz w:val="21"/>
                <w:szCs w:val="21"/>
              </w:rPr>
              <w:t xml:space="preserve">Работа с научной, учебной и справочной литературой, Интернет-ресурсами. </w:t>
            </w:r>
          </w:p>
          <w:p w14:paraId="37E7052D" w14:textId="77777777" w:rsidR="00D53F0C" w:rsidRPr="00E45A6C" w:rsidRDefault="006341DE">
            <w:pPr>
              <w:widowControl w:val="0"/>
              <w:jc w:val="both"/>
              <w:rPr>
                <w:b/>
                <w:sz w:val="21"/>
                <w:szCs w:val="21"/>
              </w:rPr>
            </w:pPr>
            <w:r w:rsidRPr="00E45A6C">
              <w:rPr>
                <w:sz w:val="21"/>
                <w:szCs w:val="21"/>
              </w:rPr>
              <w:t xml:space="preserve">Подбор, систематизация, критический анализ и обобщение материала. </w:t>
            </w:r>
          </w:p>
          <w:p w14:paraId="34BE6A3D" w14:textId="77777777" w:rsidR="00D53F0C" w:rsidRPr="00E45A6C" w:rsidRDefault="006341DE">
            <w:pPr>
              <w:widowControl w:val="0"/>
              <w:jc w:val="both"/>
              <w:rPr>
                <w:b/>
                <w:sz w:val="21"/>
                <w:szCs w:val="21"/>
              </w:rPr>
            </w:pPr>
            <w:r w:rsidRPr="00E45A6C">
              <w:rPr>
                <w:sz w:val="21"/>
                <w:szCs w:val="21"/>
              </w:rPr>
              <w:t>Подготовка к опросу и тестированию по теме занятия.</w:t>
            </w:r>
          </w:p>
        </w:tc>
      </w:tr>
      <w:tr w:rsidR="00D53F0C" w:rsidRPr="00E45A6C" w14:paraId="0CA15FC6" w14:textId="77777777" w:rsidTr="00E45A6C">
        <w:tc>
          <w:tcPr>
            <w:tcW w:w="1983" w:type="dxa"/>
            <w:tcBorders>
              <w:top w:val="single" w:sz="4" w:space="0" w:color="000000"/>
              <w:left w:val="single" w:sz="4" w:space="0" w:color="000000"/>
              <w:bottom w:val="single" w:sz="4" w:space="0" w:color="000000"/>
              <w:right w:val="single" w:sz="4" w:space="0" w:color="000000"/>
            </w:tcBorders>
          </w:tcPr>
          <w:p w14:paraId="45A75E08" w14:textId="77777777" w:rsidR="00D53F0C" w:rsidRPr="00E45A6C" w:rsidRDefault="006341DE">
            <w:pPr>
              <w:widowControl w:val="0"/>
              <w:rPr>
                <w:bCs/>
                <w:sz w:val="21"/>
                <w:szCs w:val="21"/>
              </w:rPr>
            </w:pPr>
            <w:r w:rsidRPr="00E45A6C">
              <w:rPr>
                <w:sz w:val="21"/>
                <w:szCs w:val="21"/>
              </w:rPr>
              <w:t xml:space="preserve">Тема 6. </w:t>
            </w:r>
            <w:r w:rsidRPr="00E45A6C">
              <w:rPr>
                <w:color w:val="2C2D2E"/>
                <w:sz w:val="21"/>
                <w:szCs w:val="21"/>
              </w:rPr>
              <w:t>Государственный финансовый контроль (аудит)</w:t>
            </w:r>
          </w:p>
        </w:tc>
        <w:tc>
          <w:tcPr>
            <w:tcW w:w="4963" w:type="dxa"/>
            <w:tcBorders>
              <w:top w:val="single" w:sz="4" w:space="0" w:color="000000"/>
              <w:left w:val="single" w:sz="4" w:space="0" w:color="000000"/>
              <w:bottom w:val="single" w:sz="4" w:space="0" w:color="000000"/>
              <w:right w:val="single" w:sz="4" w:space="0" w:color="000000"/>
            </w:tcBorders>
          </w:tcPr>
          <w:p w14:paraId="40CF2C60" w14:textId="77777777" w:rsidR="00D53F0C" w:rsidRPr="00E45A6C" w:rsidRDefault="006341DE">
            <w:pPr>
              <w:pStyle w:val="5"/>
              <w:widowControl w:val="0"/>
              <w:shd w:val="clear" w:color="auto" w:fill="FAFAFA"/>
              <w:spacing w:before="0" w:after="0"/>
              <w:jc w:val="both"/>
              <w:rPr>
                <w:rFonts w:ascii="Times New Roman" w:hAnsi="Times New Roman"/>
                <w:b w:val="0"/>
                <w:bCs w:val="0"/>
                <w:i w:val="0"/>
                <w:iCs w:val="0"/>
                <w:sz w:val="21"/>
                <w:szCs w:val="21"/>
                <w:lang w:val="ru-RU" w:eastAsia="ru-RU"/>
              </w:rPr>
            </w:pPr>
            <w:r w:rsidRPr="00E45A6C">
              <w:rPr>
                <w:rFonts w:ascii="Times New Roman" w:hAnsi="Times New Roman"/>
                <w:b w:val="0"/>
                <w:bCs w:val="0"/>
                <w:i w:val="0"/>
                <w:iCs w:val="0"/>
                <w:sz w:val="21"/>
                <w:szCs w:val="21"/>
                <w:lang w:val="ru-RU" w:eastAsia="ru-RU"/>
              </w:rPr>
              <w:t xml:space="preserve">Эволюция развития государственного финансового контроля в России. </w:t>
            </w:r>
          </w:p>
          <w:p w14:paraId="66E6460D" w14:textId="77777777" w:rsidR="00D53F0C" w:rsidRPr="00E45A6C" w:rsidRDefault="006341DE">
            <w:pPr>
              <w:widowControl w:val="0"/>
              <w:jc w:val="both"/>
              <w:rPr>
                <w:b/>
                <w:sz w:val="21"/>
                <w:szCs w:val="21"/>
              </w:rPr>
            </w:pPr>
            <w:r w:rsidRPr="00E45A6C">
              <w:rPr>
                <w:sz w:val="21"/>
                <w:szCs w:val="21"/>
              </w:rPr>
              <w:t xml:space="preserve">Международные стандарты государственного аудита. Стандартизация внешнего государственного финансового контроля. </w:t>
            </w:r>
          </w:p>
          <w:p w14:paraId="2B1A3F22" w14:textId="77777777" w:rsidR="00D53F0C" w:rsidRPr="00E45A6C" w:rsidRDefault="006341DE">
            <w:pPr>
              <w:widowControl w:val="0"/>
              <w:jc w:val="both"/>
              <w:rPr>
                <w:b/>
                <w:sz w:val="21"/>
                <w:szCs w:val="21"/>
              </w:rPr>
            </w:pPr>
            <w:r w:rsidRPr="00E45A6C">
              <w:rPr>
                <w:sz w:val="21"/>
                <w:szCs w:val="21"/>
              </w:rPr>
              <w:t xml:space="preserve">Внутренний государственный (муниципальный) финансовый контроль в системе государственного управления. Принципы контрольной деятельности органов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при осуществлении контроля. </w:t>
            </w:r>
          </w:p>
        </w:tc>
        <w:tc>
          <w:tcPr>
            <w:tcW w:w="2835" w:type="dxa"/>
            <w:tcBorders>
              <w:top w:val="single" w:sz="4" w:space="0" w:color="000000"/>
              <w:left w:val="single" w:sz="4" w:space="0" w:color="000000"/>
              <w:bottom w:val="single" w:sz="4" w:space="0" w:color="000000"/>
              <w:right w:val="single" w:sz="4" w:space="0" w:color="000000"/>
            </w:tcBorders>
          </w:tcPr>
          <w:p w14:paraId="28F4D019" w14:textId="77777777" w:rsidR="00D53F0C" w:rsidRPr="00E45A6C" w:rsidRDefault="006341DE">
            <w:pPr>
              <w:widowControl w:val="0"/>
              <w:jc w:val="both"/>
              <w:rPr>
                <w:b/>
                <w:sz w:val="21"/>
                <w:szCs w:val="21"/>
              </w:rPr>
            </w:pPr>
            <w:r w:rsidRPr="00E45A6C">
              <w:rPr>
                <w:sz w:val="21"/>
                <w:szCs w:val="21"/>
              </w:rPr>
              <w:t xml:space="preserve">Работа с научной, учебной и справочной литературой, Интернет-ресурсами. </w:t>
            </w:r>
          </w:p>
          <w:p w14:paraId="52E01344" w14:textId="77777777" w:rsidR="00D53F0C" w:rsidRPr="00E45A6C" w:rsidRDefault="006341DE">
            <w:pPr>
              <w:widowControl w:val="0"/>
              <w:jc w:val="both"/>
              <w:rPr>
                <w:b/>
                <w:sz w:val="21"/>
                <w:szCs w:val="21"/>
              </w:rPr>
            </w:pPr>
            <w:r w:rsidRPr="00E45A6C">
              <w:rPr>
                <w:sz w:val="21"/>
                <w:szCs w:val="21"/>
              </w:rPr>
              <w:t xml:space="preserve">Подбор, систематизация, критический анализ и обобщение материала. </w:t>
            </w:r>
          </w:p>
          <w:p w14:paraId="794FFCC7" w14:textId="77777777" w:rsidR="00D53F0C" w:rsidRPr="00E45A6C" w:rsidRDefault="006341DE">
            <w:pPr>
              <w:widowControl w:val="0"/>
              <w:jc w:val="both"/>
              <w:rPr>
                <w:b/>
                <w:sz w:val="21"/>
                <w:szCs w:val="21"/>
              </w:rPr>
            </w:pPr>
            <w:r w:rsidRPr="00E45A6C">
              <w:rPr>
                <w:sz w:val="21"/>
                <w:szCs w:val="21"/>
              </w:rPr>
              <w:t>Подготовка к опросу и тестированию по теме занятия.</w:t>
            </w:r>
          </w:p>
        </w:tc>
      </w:tr>
    </w:tbl>
    <w:p w14:paraId="1004AF31" w14:textId="77777777" w:rsidR="00E45A6C" w:rsidRDefault="00E45A6C">
      <w:pPr>
        <w:widowControl w:val="0"/>
        <w:spacing w:line="360" w:lineRule="auto"/>
        <w:ind w:firstLine="709"/>
        <w:jc w:val="both"/>
        <w:outlineLvl w:val="0"/>
        <w:rPr>
          <w:b/>
          <w:sz w:val="28"/>
          <w:szCs w:val="28"/>
        </w:rPr>
      </w:pPr>
      <w:bookmarkStart w:id="10" w:name="_Hlk5291511871"/>
      <w:bookmarkStart w:id="11" w:name="_Toc37834520"/>
      <w:bookmarkEnd w:id="10"/>
    </w:p>
    <w:p w14:paraId="25E3DD9D" w14:textId="3CCC988A" w:rsidR="00D53F0C" w:rsidRDefault="006341DE">
      <w:pPr>
        <w:widowControl w:val="0"/>
        <w:spacing w:line="360" w:lineRule="auto"/>
        <w:ind w:firstLine="709"/>
        <w:jc w:val="both"/>
        <w:outlineLvl w:val="0"/>
        <w:rPr>
          <w:b/>
          <w:sz w:val="28"/>
          <w:szCs w:val="28"/>
        </w:rPr>
      </w:pPr>
      <w:r>
        <w:rPr>
          <w:b/>
          <w:sz w:val="28"/>
          <w:szCs w:val="28"/>
        </w:rPr>
        <w:t>6.2. Перечень вопросов, заданий, тем для подготовки к текущему контролю</w:t>
      </w:r>
      <w:bookmarkEnd w:id="11"/>
    </w:p>
    <w:p w14:paraId="65336A07" w14:textId="7A4AE3B5" w:rsidR="00E4474A" w:rsidRDefault="00E4474A" w:rsidP="005920F3">
      <w:pPr>
        <w:spacing w:line="360" w:lineRule="auto"/>
        <w:ind w:firstLine="709"/>
        <w:jc w:val="both"/>
        <w:rPr>
          <w:b/>
          <w:sz w:val="28"/>
          <w:szCs w:val="28"/>
        </w:rPr>
      </w:pPr>
      <w:r w:rsidRPr="00E4474A">
        <w:rPr>
          <w:b/>
          <w:sz w:val="28"/>
          <w:szCs w:val="28"/>
        </w:rPr>
        <w:t>Перечень тем эссе</w:t>
      </w:r>
      <w:r w:rsidR="005920F3">
        <w:rPr>
          <w:b/>
          <w:sz w:val="28"/>
          <w:szCs w:val="28"/>
        </w:rPr>
        <w:t>:</w:t>
      </w:r>
    </w:p>
    <w:p w14:paraId="35E59F87" w14:textId="2897863C" w:rsidR="00D53F0C" w:rsidRDefault="007F6EE5" w:rsidP="00B55AFA">
      <w:pPr>
        <w:spacing w:line="360" w:lineRule="auto"/>
        <w:ind w:firstLine="709"/>
        <w:jc w:val="both"/>
        <w:rPr>
          <w:color w:val="000000"/>
          <w:sz w:val="28"/>
          <w:szCs w:val="28"/>
        </w:rPr>
      </w:pPr>
      <w:r>
        <w:rPr>
          <w:color w:val="000000"/>
          <w:sz w:val="28"/>
          <w:szCs w:val="28"/>
        </w:rPr>
        <w:t xml:space="preserve">1. </w:t>
      </w:r>
      <w:r w:rsidR="006341DE">
        <w:rPr>
          <w:color w:val="000000"/>
          <w:sz w:val="28"/>
          <w:szCs w:val="28"/>
        </w:rPr>
        <w:t xml:space="preserve">Экономическая природа налогов: научные взгляды. </w:t>
      </w:r>
    </w:p>
    <w:p w14:paraId="4525DAA8" w14:textId="3A296468" w:rsidR="00D53F0C" w:rsidRDefault="00B55AFA" w:rsidP="005920F3">
      <w:pPr>
        <w:spacing w:line="360" w:lineRule="auto"/>
        <w:ind w:firstLine="709"/>
        <w:jc w:val="both"/>
        <w:rPr>
          <w:color w:val="000000"/>
          <w:sz w:val="28"/>
          <w:szCs w:val="28"/>
        </w:rPr>
      </w:pPr>
      <w:r>
        <w:rPr>
          <w:color w:val="000000"/>
          <w:sz w:val="28"/>
          <w:szCs w:val="28"/>
        </w:rPr>
        <w:t>2</w:t>
      </w:r>
      <w:r w:rsidR="006341DE">
        <w:rPr>
          <w:color w:val="000000"/>
          <w:sz w:val="28"/>
          <w:szCs w:val="28"/>
        </w:rPr>
        <w:t>. Налоги как экономическая категория: сущность и необходимость.</w:t>
      </w:r>
    </w:p>
    <w:p w14:paraId="584225FD" w14:textId="10DDB352" w:rsidR="00D53F0C" w:rsidRDefault="00B55AFA" w:rsidP="005920F3">
      <w:pPr>
        <w:spacing w:line="360" w:lineRule="auto"/>
        <w:ind w:firstLine="709"/>
        <w:jc w:val="both"/>
        <w:rPr>
          <w:color w:val="000000"/>
          <w:sz w:val="28"/>
          <w:szCs w:val="28"/>
        </w:rPr>
      </w:pPr>
      <w:r>
        <w:rPr>
          <w:color w:val="000000"/>
          <w:sz w:val="28"/>
          <w:szCs w:val="28"/>
        </w:rPr>
        <w:t>3</w:t>
      </w:r>
      <w:r w:rsidR="006341DE">
        <w:rPr>
          <w:color w:val="000000"/>
          <w:sz w:val="28"/>
          <w:szCs w:val="28"/>
        </w:rPr>
        <w:t>. Функции налогов: содержание и характеристика.</w:t>
      </w:r>
    </w:p>
    <w:p w14:paraId="7CB83545" w14:textId="666C9EC5" w:rsidR="00D53F0C" w:rsidRDefault="00B55AFA" w:rsidP="005920F3">
      <w:pPr>
        <w:spacing w:line="360" w:lineRule="auto"/>
        <w:ind w:firstLine="709"/>
        <w:jc w:val="both"/>
        <w:rPr>
          <w:color w:val="000000"/>
          <w:sz w:val="28"/>
          <w:szCs w:val="28"/>
        </w:rPr>
      </w:pPr>
      <w:r>
        <w:rPr>
          <w:color w:val="000000"/>
          <w:sz w:val="28"/>
          <w:szCs w:val="28"/>
        </w:rPr>
        <w:t>4</w:t>
      </w:r>
      <w:r w:rsidR="006341DE">
        <w:rPr>
          <w:color w:val="000000"/>
          <w:sz w:val="28"/>
          <w:szCs w:val="28"/>
        </w:rPr>
        <w:t xml:space="preserve">. Элементы налогообложения, их характеристика. </w:t>
      </w:r>
    </w:p>
    <w:p w14:paraId="41E09A84" w14:textId="224B7CF4" w:rsidR="00D53F0C" w:rsidRDefault="00B55AFA" w:rsidP="005920F3">
      <w:pPr>
        <w:spacing w:line="360" w:lineRule="auto"/>
        <w:ind w:firstLine="709"/>
        <w:jc w:val="both"/>
        <w:rPr>
          <w:color w:val="000000"/>
          <w:sz w:val="28"/>
          <w:szCs w:val="28"/>
        </w:rPr>
      </w:pPr>
      <w:r>
        <w:rPr>
          <w:color w:val="000000"/>
          <w:sz w:val="28"/>
          <w:szCs w:val="28"/>
        </w:rPr>
        <w:t>5</w:t>
      </w:r>
      <w:r w:rsidR="006341DE">
        <w:rPr>
          <w:color w:val="000000"/>
          <w:sz w:val="28"/>
          <w:szCs w:val="28"/>
        </w:rPr>
        <w:t>. Принципы и методы налогообложения. Способы уплаты налогов.</w:t>
      </w:r>
    </w:p>
    <w:p w14:paraId="60949CEF" w14:textId="68B7E69A" w:rsidR="00D53F0C" w:rsidRDefault="00B55AFA" w:rsidP="005920F3">
      <w:pPr>
        <w:spacing w:line="360" w:lineRule="auto"/>
        <w:ind w:firstLine="709"/>
        <w:jc w:val="both"/>
        <w:rPr>
          <w:color w:val="000000"/>
          <w:sz w:val="28"/>
          <w:szCs w:val="28"/>
        </w:rPr>
      </w:pPr>
      <w:r>
        <w:rPr>
          <w:color w:val="000000"/>
          <w:sz w:val="28"/>
          <w:szCs w:val="28"/>
        </w:rPr>
        <w:t>6. Классификация налогов: необходимость и значение.</w:t>
      </w:r>
    </w:p>
    <w:p w14:paraId="405554A4" w14:textId="616A79D8" w:rsidR="00D53F0C" w:rsidRDefault="00B55AFA" w:rsidP="005920F3">
      <w:pPr>
        <w:spacing w:line="360" w:lineRule="auto"/>
        <w:ind w:firstLine="709"/>
        <w:jc w:val="both"/>
        <w:rPr>
          <w:color w:val="000000"/>
          <w:sz w:val="28"/>
          <w:szCs w:val="28"/>
        </w:rPr>
      </w:pPr>
      <w:r>
        <w:rPr>
          <w:color w:val="000000"/>
          <w:sz w:val="28"/>
          <w:szCs w:val="28"/>
        </w:rPr>
        <w:t>7</w:t>
      </w:r>
      <w:r w:rsidR="006341DE">
        <w:rPr>
          <w:color w:val="000000"/>
          <w:sz w:val="28"/>
          <w:szCs w:val="28"/>
        </w:rPr>
        <w:t>. Налоговая система и ее составные элементы. Управление налоговой системой.</w:t>
      </w:r>
    </w:p>
    <w:p w14:paraId="249CECEC" w14:textId="5E1684D0" w:rsidR="00D53F0C" w:rsidRDefault="00B55AFA" w:rsidP="005920F3">
      <w:pPr>
        <w:spacing w:line="360" w:lineRule="auto"/>
        <w:ind w:firstLine="709"/>
        <w:jc w:val="both"/>
        <w:rPr>
          <w:rStyle w:val="ft13"/>
          <w:color w:val="000000"/>
          <w:sz w:val="29"/>
          <w:szCs w:val="29"/>
        </w:rPr>
      </w:pPr>
      <w:r>
        <w:rPr>
          <w:color w:val="000000"/>
          <w:sz w:val="28"/>
          <w:szCs w:val="28"/>
        </w:rPr>
        <w:lastRenderedPageBreak/>
        <w:t>8</w:t>
      </w:r>
      <w:r w:rsidR="006341DE">
        <w:rPr>
          <w:color w:val="000000"/>
          <w:sz w:val="28"/>
          <w:szCs w:val="28"/>
        </w:rPr>
        <w:t xml:space="preserve">. </w:t>
      </w:r>
      <w:r w:rsidR="006341DE">
        <w:rPr>
          <w:rStyle w:val="ft13"/>
          <w:color w:val="000000"/>
          <w:sz w:val="29"/>
          <w:szCs w:val="29"/>
        </w:rPr>
        <w:t>Перспек</w:t>
      </w:r>
      <w:r>
        <w:rPr>
          <w:rStyle w:val="ft13"/>
          <w:color w:val="000000"/>
          <w:sz w:val="29"/>
          <w:szCs w:val="29"/>
        </w:rPr>
        <w:t>тивы налоговой реформы в России (на основе бюджетно-налоговой политики государства).</w:t>
      </w:r>
    </w:p>
    <w:p w14:paraId="3339EF4E" w14:textId="25196397" w:rsidR="00D53F0C" w:rsidRDefault="00B55AFA" w:rsidP="005920F3">
      <w:pPr>
        <w:spacing w:line="360" w:lineRule="auto"/>
        <w:ind w:firstLine="709"/>
        <w:jc w:val="both"/>
        <w:rPr>
          <w:color w:val="000000"/>
          <w:sz w:val="28"/>
          <w:szCs w:val="28"/>
        </w:rPr>
      </w:pPr>
      <w:r>
        <w:rPr>
          <w:rStyle w:val="ft13"/>
          <w:color w:val="000000"/>
          <w:sz w:val="29"/>
          <w:szCs w:val="29"/>
        </w:rPr>
        <w:t>9</w:t>
      </w:r>
      <w:r w:rsidR="006341DE">
        <w:rPr>
          <w:rStyle w:val="ft13"/>
          <w:color w:val="000000"/>
          <w:sz w:val="29"/>
          <w:szCs w:val="29"/>
        </w:rPr>
        <w:t>. Разработка критериев эффективности российской налоговой сис</w:t>
      </w:r>
      <w:r w:rsidR="006341DE">
        <w:rPr>
          <w:color w:val="000000"/>
          <w:sz w:val="29"/>
          <w:szCs w:val="29"/>
        </w:rPr>
        <w:t>темы.</w:t>
      </w:r>
    </w:p>
    <w:p w14:paraId="509E4772" w14:textId="6BBD808D" w:rsidR="00D53F0C" w:rsidRDefault="00B55AFA" w:rsidP="005920F3">
      <w:pPr>
        <w:spacing w:line="360" w:lineRule="auto"/>
        <w:ind w:firstLine="709"/>
        <w:jc w:val="both"/>
        <w:rPr>
          <w:color w:val="000000"/>
          <w:sz w:val="28"/>
          <w:szCs w:val="28"/>
        </w:rPr>
      </w:pPr>
      <w:r>
        <w:rPr>
          <w:color w:val="000000"/>
          <w:sz w:val="28"/>
          <w:szCs w:val="28"/>
        </w:rPr>
        <w:t>10</w:t>
      </w:r>
      <w:r w:rsidR="006341DE">
        <w:rPr>
          <w:color w:val="000000"/>
          <w:sz w:val="28"/>
          <w:szCs w:val="28"/>
        </w:rPr>
        <w:t>. Налоговые расходы государства: характеристика и анализ.</w:t>
      </w:r>
    </w:p>
    <w:p w14:paraId="6327BE86" w14:textId="7A55CB9B" w:rsidR="00D53F0C" w:rsidRDefault="00B55AFA" w:rsidP="005920F3">
      <w:pPr>
        <w:spacing w:line="360" w:lineRule="auto"/>
        <w:ind w:firstLine="709"/>
        <w:jc w:val="both"/>
        <w:rPr>
          <w:color w:val="000000"/>
          <w:sz w:val="28"/>
          <w:szCs w:val="28"/>
        </w:rPr>
      </w:pPr>
      <w:r>
        <w:rPr>
          <w:color w:val="000000"/>
          <w:sz w:val="28"/>
          <w:szCs w:val="28"/>
        </w:rPr>
        <w:t>11</w:t>
      </w:r>
      <w:r w:rsidR="006341DE">
        <w:rPr>
          <w:color w:val="000000"/>
          <w:sz w:val="28"/>
          <w:szCs w:val="28"/>
        </w:rPr>
        <w:t>. Экономические основы осуществления налогового контроля.</w:t>
      </w:r>
    </w:p>
    <w:p w14:paraId="06C4F9EB" w14:textId="70D7ADAF" w:rsidR="00D53F0C" w:rsidRDefault="00B55AFA" w:rsidP="005920F3">
      <w:pPr>
        <w:spacing w:line="360" w:lineRule="auto"/>
        <w:ind w:firstLine="709"/>
        <w:jc w:val="both"/>
        <w:rPr>
          <w:color w:val="000000"/>
          <w:sz w:val="28"/>
          <w:szCs w:val="28"/>
        </w:rPr>
      </w:pPr>
      <w:r>
        <w:rPr>
          <w:color w:val="000000"/>
          <w:sz w:val="28"/>
          <w:szCs w:val="28"/>
        </w:rPr>
        <w:t>12</w:t>
      </w:r>
      <w:r w:rsidR="006341DE">
        <w:rPr>
          <w:color w:val="000000"/>
          <w:sz w:val="28"/>
          <w:szCs w:val="28"/>
        </w:rPr>
        <w:t xml:space="preserve">. Необходимость, сущность и задачи налогового контроля. </w:t>
      </w:r>
    </w:p>
    <w:p w14:paraId="4DB45AAD" w14:textId="002AC510" w:rsidR="00D53F0C" w:rsidRDefault="00B55AFA" w:rsidP="005920F3">
      <w:pPr>
        <w:spacing w:line="360" w:lineRule="auto"/>
        <w:ind w:firstLine="709"/>
        <w:jc w:val="both"/>
        <w:rPr>
          <w:color w:val="000000"/>
          <w:sz w:val="28"/>
          <w:szCs w:val="28"/>
        </w:rPr>
      </w:pPr>
      <w:r>
        <w:rPr>
          <w:color w:val="000000"/>
          <w:sz w:val="28"/>
          <w:szCs w:val="28"/>
        </w:rPr>
        <w:t>13</w:t>
      </w:r>
      <w:r w:rsidR="007F6EE5">
        <w:rPr>
          <w:color w:val="000000"/>
          <w:sz w:val="28"/>
          <w:szCs w:val="28"/>
        </w:rPr>
        <w:t>.</w:t>
      </w:r>
      <w:r w:rsidR="006341DE">
        <w:rPr>
          <w:color w:val="000000"/>
          <w:sz w:val="28"/>
          <w:szCs w:val="28"/>
        </w:rPr>
        <w:t xml:space="preserve"> Налоговый контроль как форма налоговых правоотношений. </w:t>
      </w:r>
    </w:p>
    <w:p w14:paraId="1B07826E" w14:textId="39AEB5DA" w:rsidR="00D53F0C" w:rsidRDefault="00B55AFA" w:rsidP="005920F3">
      <w:pPr>
        <w:spacing w:line="360" w:lineRule="auto"/>
        <w:ind w:firstLine="709"/>
        <w:jc w:val="both"/>
        <w:rPr>
          <w:color w:val="000000"/>
          <w:sz w:val="28"/>
          <w:szCs w:val="28"/>
        </w:rPr>
      </w:pPr>
      <w:r>
        <w:rPr>
          <w:color w:val="000000"/>
          <w:sz w:val="28"/>
          <w:szCs w:val="28"/>
        </w:rPr>
        <w:t>14</w:t>
      </w:r>
      <w:r w:rsidR="006341DE">
        <w:rPr>
          <w:color w:val="000000"/>
          <w:sz w:val="28"/>
          <w:szCs w:val="28"/>
        </w:rPr>
        <w:t>. Организация налогового контроля: содержание, элементы, принципы.</w:t>
      </w:r>
    </w:p>
    <w:p w14:paraId="0A2378CD" w14:textId="32A28506" w:rsidR="00D53F0C" w:rsidRDefault="00B55AFA" w:rsidP="005920F3">
      <w:pPr>
        <w:spacing w:line="360" w:lineRule="auto"/>
        <w:ind w:firstLine="709"/>
        <w:jc w:val="both"/>
        <w:rPr>
          <w:color w:val="000000"/>
          <w:sz w:val="28"/>
          <w:szCs w:val="28"/>
        </w:rPr>
      </w:pPr>
      <w:r>
        <w:rPr>
          <w:color w:val="000000"/>
          <w:sz w:val="28"/>
          <w:szCs w:val="28"/>
        </w:rPr>
        <w:t>15</w:t>
      </w:r>
      <w:r w:rsidR="006341DE">
        <w:rPr>
          <w:color w:val="000000"/>
          <w:sz w:val="28"/>
          <w:szCs w:val="28"/>
        </w:rPr>
        <w:t xml:space="preserve">. Система органов налогового контроля и их взаимодействие. </w:t>
      </w:r>
    </w:p>
    <w:p w14:paraId="0DDE04DA" w14:textId="6C171C39" w:rsidR="00D53F0C" w:rsidRDefault="00B55AFA" w:rsidP="005920F3">
      <w:pPr>
        <w:spacing w:line="360" w:lineRule="auto"/>
        <w:ind w:firstLine="709"/>
        <w:jc w:val="both"/>
        <w:rPr>
          <w:color w:val="000000"/>
          <w:sz w:val="28"/>
          <w:szCs w:val="28"/>
        </w:rPr>
      </w:pPr>
      <w:r>
        <w:rPr>
          <w:color w:val="000000"/>
          <w:sz w:val="28"/>
          <w:szCs w:val="28"/>
        </w:rPr>
        <w:t>16</w:t>
      </w:r>
      <w:r w:rsidR="006341DE">
        <w:rPr>
          <w:color w:val="000000"/>
          <w:sz w:val="28"/>
          <w:szCs w:val="28"/>
        </w:rPr>
        <w:t xml:space="preserve">. Камеральная налоговая проверка: особенности, цели, сроки и этапы проведения. </w:t>
      </w:r>
    </w:p>
    <w:p w14:paraId="196CD166" w14:textId="3CF251E2" w:rsidR="00D53F0C" w:rsidRDefault="00B55AFA" w:rsidP="005920F3">
      <w:pPr>
        <w:spacing w:line="360" w:lineRule="auto"/>
        <w:ind w:firstLine="709"/>
        <w:jc w:val="both"/>
        <w:rPr>
          <w:color w:val="000000"/>
          <w:sz w:val="28"/>
          <w:szCs w:val="28"/>
        </w:rPr>
      </w:pPr>
      <w:r>
        <w:rPr>
          <w:color w:val="000000"/>
          <w:sz w:val="28"/>
          <w:szCs w:val="28"/>
        </w:rPr>
        <w:t>17</w:t>
      </w:r>
      <w:r w:rsidR="006341DE">
        <w:rPr>
          <w:color w:val="000000"/>
          <w:sz w:val="28"/>
          <w:szCs w:val="28"/>
        </w:rPr>
        <w:t>. Организация и проведение выездной налоговой проверки: формирование информационных ресурсов об объекте контроля, порядок назначения, цели и задачи, оформление результатов, реализация материалов.</w:t>
      </w:r>
    </w:p>
    <w:p w14:paraId="7EAA045A" w14:textId="1E5DCC1D" w:rsidR="00D53F0C" w:rsidRPr="005920F3" w:rsidRDefault="00B55AFA" w:rsidP="005920F3">
      <w:pPr>
        <w:spacing w:line="360" w:lineRule="auto"/>
        <w:ind w:firstLine="709"/>
        <w:jc w:val="both"/>
        <w:rPr>
          <w:rStyle w:val="ft17"/>
          <w:color w:val="000000"/>
          <w:sz w:val="28"/>
          <w:szCs w:val="28"/>
        </w:rPr>
      </w:pPr>
      <w:r>
        <w:rPr>
          <w:rStyle w:val="ft17"/>
          <w:color w:val="000000"/>
          <w:sz w:val="29"/>
          <w:szCs w:val="29"/>
        </w:rPr>
        <w:t>18</w:t>
      </w:r>
      <w:r w:rsidR="006341DE">
        <w:rPr>
          <w:rStyle w:val="ft17"/>
          <w:color w:val="000000"/>
          <w:sz w:val="29"/>
          <w:szCs w:val="29"/>
        </w:rPr>
        <w:t xml:space="preserve">. </w:t>
      </w:r>
      <w:r w:rsidR="006341DE" w:rsidRPr="005920F3">
        <w:rPr>
          <w:rStyle w:val="ft17"/>
          <w:color w:val="000000"/>
          <w:sz w:val="28"/>
          <w:szCs w:val="28"/>
        </w:rPr>
        <w:t>Способы повышения качества налогового администрирования и налогового контроля.</w:t>
      </w:r>
    </w:p>
    <w:p w14:paraId="5B75E9C7" w14:textId="279858B7" w:rsidR="00D53F0C" w:rsidRPr="005920F3" w:rsidRDefault="00B55AFA" w:rsidP="005920F3">
      <w:pPr>
        <w:spacing w:line="360" w:lineRule="auto"/>
        <w:ind w:firstLine="709"/>
        <w:jc w:val="both"/>
        <w:rPr>
          <w:rStyle w:val="ft69"/>
          <w:color w:val="000000"/>
          <w:sz w:val="28"/>
          <w:szCs w:val="28"/>
        </w:rPr>
      </w:pPr>
      <w:r>
        <w:rPr>
          <w:rStyle w:val="ft69"/>
          <w:color w:val="000000"/>
          <w:sz w:val="28"/>
          <w:szCs w:val="28"/>
        </w:rPr>
        <w:t>19</w:t>
      </w:r>
      <w:r w:rsidR="006341DE" w:rsidRPr="005920F3">
        <w:rPr>
          <w:rStyle w:val="ft69"/>
          <w:color w:val="000000"/>
          <w:sz w:val="28"/>
          <w:szCs w:val="28"/>
        </w:rPr>
        <w:t>. Предложения по совершенствованию налогового механизма, порядка исчисления и уплаты одного из федеральных налогов или сборов.</w:t>
      </w:r>
    </w:p>
    <w:p w14:paraId="55966583" w14:textId="5364AF30" w:rsidR="00D53F0C" w:rsidRPr="005920F3" w:rsidRDefault="00B55AFA" w:rsidP="005920F3">
      <w:pPr>
        <w:spacing w:line="360" w:lineRule="auto"/>
        <w:ind w:firstLine="709"/>
        <w:jc w:val="both"/>
        <w:rPr>
          <w:rStyle w:val="ft6"/>
          <w:color w:val="000000"/>
          <w:sz w:val="28"/>
          <w:szCs w:val="28"/>
        </w:rPr>
      </w:pPr>
      <w:r>
        <w:rPr>
          <w:rStyle w:val="ft69"/>
          <w:color w:val="000000"/>
          <w:sz w:val="28"/>
          <w:szCs w:val="28"/>
        </w:rPr>
        <w:t>20</w:t>
      </w:r>
      <w:r w:rsidR="006341DE" w:rsidRPr="005920F3">
        <w:rPr>
          <w:rStyle w:val="ft69"/>
          <w:color w:val="000000"/>
          <w:sz w:val="28"/>
          <w:szCs w:val="28"/>
        </w:rPr>
        <w:t xml:space="preserve">. </w:t>
      </w:r>
      <w:r w:rsidR="006341DE" w:rsidRPr="005920F3">
        <w:rPr>
          <w:rStyle w:val="ft13"/>
          <w:color w:val="000000"/>
          <w:sz w:val="28"/>
          <w:szCs w:val="28"/>
        </w:rPr>
        <w:t xml:space="preserve">Цели и перспективы взимания налога на добавленную стоимость в </w:t>
      </w:r>
      <w:r w:rsidR="006341DE" w:rsidRPr="005920F3">
        <w:rPr>
          <w:rStyle w:val="ft6"/>
          <w:color w:val="000000"/>
          <w:sz w:val="28"/>
          <w:szCs w:val="28"/>
        </w:rPr>
        <w:t>современных экономических условиях.</w:t>
      </w:r>
    </w:p>
    <w:p w14:paraId="05C133DA" w14:textId="17B130BE" w:rsidR="00D53F0C" w:rsidRDefault="00B55AFA" w:rsidP="005920F3">
      <w:pPr>
        <w:spacing w:line="360" w:lineRule="auto"/>
        <w:ind w:firstLine="709"/>
        <w:jc w:val="both"/>
        <w:rPr>
          <w:rStyle w:val="ft6"/>
          <w:color w:val="000000"/>
          <w:sz w:val="29"/>
          <w:szCs w:val="29"/>
        </w:rPr>
      </w:pPr>
      <w:r>
        <w:rPr>
          <w:rStyle w:val="ft6"/>
          <w:color w:val="000000"/>
          <w:sz w:val="28"/>
          <w:szCs w:val="28"/>
        </w:rPr>
        <w:t>21</w:t>
      </w:r>
      <w:r w:rsidR="006341DE" w:rsidRPr="005920F3">
        <w:rPr>
          <w:rStyle w:val="ft6"/>
          <w:color w:val="000000"/>
          <w:sz w:val="28"/>
          <w:szCs w:val="28"/>
        </w:rPr>
        <w:t xml:space="preserve">. </w:t>
      </w:r>
      <w:r w:rsidR="006341DE" w:rsidRPr="005920F3">
        <w:rPr>
          <w:rStyle w:val="ft65"/>
          <w:color w:val="000000"/>
          <w:sz w:val="28"/>
          <w:szCs w:val="28"/>
        </w:rPr>
        <w:t>Влияние ставок акцизов на перспективу</w:t>
      </w:r>
      <w:r w:rsidR="006341DE">
        <w:rPr>
          <w:rStyle w:val="ft65"/>
          <w:color w:val="000000"/>
          <w:sz w:val="29"/>
          <w:szCs w:val="29"/>
        </w:rPr>
        <w:t xml:space="preserve"> развития и степень защищенности внутреннего товарного рынка Российской Федерации.</w:t>
      </w:r>
    </w:p>
    <w:p w14:paraId="5FEEDCD4" w14:textId="6CCC19B7" w:rsidR="00D53F0C" w:rsidRDefault="00B55AFA" w:rsidP="005920F3">
      <w:pPr>
        <w:spacing w:line="360" w:lineRule="auto"/>
        <w:ind w:firstLine="709"/>
        <w:jc w:val="both"/>
        <w:rPr>
          <w:color w:val="000000"/>
          <w:sz w:val="29"/>
          <w:szCs w:val="29"/>
        </w:rPr>
      </w:pPr>
      <w:r>
        <w:rPr>
          <w:rStyle w:val="ft6"/>
          <w:color w:val="000000"/>
          <w:sz w:val="29"/>
          <w:szCs w:val="29"/>
        </w:rPr>
        <w:t>22</w:t>
      </w:r>
      <w:r w:rsidR="006341DE">
        <w:rPr>
          <w:rStyle w:val="ft6"/>
          <w:color w:val="000000"/>
          <w:sz w:val="29"/>
          <w:szCs w:val="29"/>
        </w:rPr>
        <w:t xml:space="preserve">. </w:t>
      </w:r>
      <w:r w:rsidR="006341DE">
        <w:rPr>
          <w:rStyle w:val="ft70"/>
          <w:color w:val="000000"/>
          <w:sz w:val="29"/>
          <w:szCs w:val="29"/>
        </w:rPr>
        <w:t>Нулевая ставка налога на добавленную стоимость как инструмент реализации государственной налоговой политики.</w:t>
      </w:r>
    </w:p>
    <w:p w14:paraId="699A986A" w14:textId="0BAAD3F9" w:rsidR="00D53F0C" w:rsidRDefault="00B55AFA" w:rsidP="005920F3">
      <w:pPr>
        <w:spacing w:line="360" w:lineRule="auto"/>
        <w:ind w:firstLine="709"/>
        <w:jc w:val="both"/>
        <w:rPr>
          <w:color w:val="000000"/>
          <w:sz w:val="28"/>
          <w:szCs w:val="28"/>
        </w:rPr>
      </w:pPr>
      <w:r>
        <w:rPr>
          <w:color w:val="000000"/>
          <w:sz w:val="28"/>
          <w:szCs w:val="28"/>
        </w:rPr>
        <w:t>23</w:t>
      </w:r>
      <w:r w:rsidR="006341DE">
        <w:rPr>
          <w:color w:val="000000"/>
          <w:sz w:val="28"/>
          <w:szCs w:val="28"/>
        </w:rPr>
        <w:t>. Распределение налоговой ставки по налогу на прибыль между регионами: миф или реальность.</w:t>
      </w:r>
    </w:p>
    <w:p w14:paraId="6AD60DD2" w14:textId="60BA9289" w:rsidR="00D53F0C" w:rsidRDefault="00B55AFA" w:rsidP="005920F3">
      <w:pPr>
        <w:spacing w:line="360" w:lineRule="auto"/>
        <w:ind w:firstLine="709"/>
        <w:jc w:val="both"/>
        <w:rPr>
          <w:color w:val="000000"/>
          <w:sz w:val="28"/>
          <w:szCs w:val="28"/>
        </w:rPr>
      </w:pPr>
      <w:r>
        <w:rPr>
          <w:rStyle w:val="ft65"/>
          <w:color w:val="000000"/>
          <w:sz w:val="29"/>
          <w:szCs w:val="29"/>
        </w:rPr>
        <w:t>24</w:t>
      </w:r>
      <w:r w:rsidR="006341DE">
        <w:rPr>
          <w:rStyle w:val="ft65"/>
          <w:color w:val="000000"/>
          <w:sz w:val="29"/>
          <w:szCs w:val="29"/>
        </w:rPr>
        <w:t>. Оценка эффективности применения стандартных налоговых вычетов по НДФЛ в условиях инфляции.</w:t>
      </w:r>
    </w:p>
    <w:p w14:paraId="30DD2009" w14:textId="7FDD6DF6" w:rsidR="00D53F0C" w:rsidRDefault="00B55AFA" w:rsidP="005920F3">
      <w:pPr>
        <w:spacing w:line="360" w:lineRule="auto"/>
        <w:ind w:firstLine="709"/>
        <w:jc w:val="both"/>
        <w:rPr>
          <w:color w:val="000000"/>
          <w:sz w:val="28"/>
          <w:szCs w:val="28"/>
        </w:rPr>
      </w:pPr>
      <w:r>
        <w:rPr>
          <w:color w:val="000000"/>
          <w:sz w:val="28"/>
          <w:szCs w:val="28"/>
        </w:rPr>
        <w:t>35</w:t>
      </w:r>
      <w:r w:rsidR="006341DE">
        <w:rPr>
          <w:color w:val="000000"/>
          <w:sz w:val="28"/>
          <w:szCs w:val="28"/>
        </w:rPr>
        <w:t xml:space="preserve">. Специальные налоговые режимы: значение и необходимость.  </w:t>
      </w:r>
    </w:p>
    <w:p w14:paraId="2E22BEBB" w14:textId="04445355" w:rsidR="00D53F0C" w:rsidRDefault="00B55AFA" w:rsidP="005920F3">
      <w:pPr>
        <w:spacing w:line="360" w:lineRule="auto"/>
        <w:ind w:firstLine="709"/>
        <w:jc w:val="both"/>
        <w:rPr>
          <w:color w:val="000000"/>
          <w:sz w:val="28"/>
          <w:szCs w:val="28"/>
        </w:rPr>
      </w:pPr>
      <w:r>
        <w:rPr>
          <w:color w:val="000000"/>
          <w:sz w:val="28"/>
          <w:szCs w:val="28"/>
        </w:rPr>
        <w:lastRenderedPageBreak/>
        <w:t>36</w:t>
      </w:r>
      <w:r w:rsidR="006341DE">
        <w:rPr>
          <w:color w:val="000000"/>
          <w:sz w:val="28"/>
          <w:szCs w:val="28"/>
        </w:rPr>
        <w:t>. Налоговый контроль за правильность исчисления налогов специальных налоговых режимов.</w:t>
      </w:r>
    </w:p>
    <w:p w14:paraId="05FBCE06" w14:textId="169E6184" w:rsidR="00D53F0C" w:rsidRDefault="00B55AFA" w:rsidP="005920F3">
      <w:pPr>
        <w:spacing w:line="360" w:lineRule="auto"/>
        <w:ind w:firstLine="709"/>
        <w:jc w:val="both"/>
        <w:rPr>
          <w:rStyle w:val="ft17"/>
          <w:color w:val="000000"/>
          <w:sz w:val="29"/>
          <w:szCs w:val="29"/>
        </w:rPr>
      </w:pPr>
      <w:r>
        <w:rPr>
          <w:rStyle w:val="ft17"/>
          <w:color w:val="000000"/>
          <w:sz w:val="29"/>
          <w:szCs w:val="29"/>
        </w:rPr>
        <w:t>37</w:t>
      </w:r>
      <w:r w:rsidR="006341DE">
        <w:rPr>
          <w:rStyle w:val="ft17"/>
          <w:color w:val="000000"/>
          <w:sz w:val="29"/>
          <w:szCs w:val="29"/>
        </w:rPr>
        <w:t>. Разработка и обоснование введения новых специальных налоговых режимов.</w:t>
      </w:r>
    </w:p>
    <w:p w14:paraId="5302DF60" w14:textId="0FACE858" w:rsidR="00D53F0C" w:rsidRDefault="00B55AFA" w:rsidP="005920F3">
      <w:pPr>
        <w:spacing w:line="360" w:lineRule="auto"/>
        <w:ind w:firstLine="709"/>
        <w:jc w:val="both"/>
        <w:rPr>
          <w:color w:val="000000"/>
          <w:sz w:val="28"/>
          <w:szCs w:val="28"/>
        </w:rPr>
      </w:pPr>
      <w:r>
        <w:rPr>
          <w:color w:val="000000"/>
          <w:sz w:val="28"/>
          <w:szCs w:val="28"/>
        </w:rPr>
        <w:t>38</w:t>
      </w:r>
      <w:r w:rsidR="006341DE">
        <w:rPr>
          <w:color w:val="000000"/>
          <w:sz w:val="28"/>
          <w:szCs w:val="28"/>
        </w:rPr>
        <w:t>. Таможенный контроль –</w:t>
      </w:r>
      <w:r w:rsidR="007F6EE5">
        <w:rPr>
          <w:color w:val="000000"/>
          <w:sz w:val="28"/>
          <w:szCs w:val="28"/>
        </w:rPr>
        <w:t xml:space="preserve"> </w:t>
      </w:r>
      <w:r w:rsidR="006341DE">
        <w:rPr>
          <w:color w:val="000000"/>
          <w:sz w:val="28"/>
          <w:szCs w:val="28"/>
        </w:rPr>
        <w:t>контроль в финансово-бюджетной сфере.</w:t>
      </w:r>
    </w:p>
    <w:p w14:paraId="30403BF8" w14:textId="77777777" w:rsidR="00D53F0C" w:rsidRDefault="00D53F0C">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8"/>
          <w:szCs w:val="28"/>
        </w:rPr>
      </w:pPr>
    </w:p>
    <w:p w14:paraId="2B49679F" w14:textId="77777777" w:rsidR="00D53F0C" w:rsidRDefault="006341DE">
      <w:pPr>
        <w:widowControl w:val="0"/>
        <w:spacing w:line="360" w:lineRule="auto"/>
        <w:ind w:firstLine="709"/>
        <w:jc w:val="both"/>
        <w:outlineLvl w:val="0"/>
        <w:rPr>
          <w:b/>
          <w:color w:val="000000"/>
          <w:sz w:val="28"/>
          <w:szCs w:val="28"/>
        </w:rPr>
      </w:pPr>
      <w:bookmarkStart w:id="12" w:name="_Toc37834522"/>
      <w:r>
        <w:rPr>
          <w:b/>
          <w:color w:val="000000"/>
          <w:sz w:val="28"/>
          <w:szCs w:val="28"/>
        </w:rPr>
        <w:t>7. Фонд оценочных средств для проведения промежуточной                      аттестации обучающихся по дисциплине</w:t>
      </w:r>
      <w:bookmarkEnd w:id="12"/>
    </w:p>
    <w:p w14:paraId="3A190006" w14:textId="77777777" w:rsidR="00D53F0C" w:rsidRDefault="006341DE">
      <w:pPr>
        <w:tabs>
          <w:tab w:val="left" w:pos="540"/>
        </w:tabs>
        <w:spacing w:line="360" w:lineRule="auto"/>
        <w:ind w:firstLine="709"/>
        <w:contextualSpacing/>
        <w:jc w:val="both"/>
        <w:rPr>
          <w:sz w:val="28"/>
          <w:szCs w:val="28"/>
        </w:rPr>
        <w:sectPr w:rsidR="00D53F0C">
          <w:footerReference w:type="default" r:id="rId20"/>
          <w:footerReference w:type="first" r:id="rId21"/>
          <w:pgSz w:w="11906" w:h="16838"/>
          <w:pgMar w:top="1134" w:right="851" w:bottom="1134" w:left="1418" w:header="0" w:footer="340" w:gutter="0"/>
          <w:pgNumType w:start="18"/>
          <w:cols w:space="720"/>
          <w:formProt w:val="0"/>
          <w:titlePg/>
          <w:docGrid w:linePitch="36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C22C809" w14:textId="77777777" w:rsidR="00D53F0C" w:rsidRDefault="006341DE">
      <w:pPr>
        <w:spacing w:line="276" w:lineRule="auto"/>
        <w:jc w:val="center"/>
        <w:rPr>
          <w:b/>
          <w:sz w:val="28"/>
        </w:rPr>
      </w:pPr>
      <w:r>
        <w:rPr>
          <w:b/>
          <w:sz w:val="28"/>
        </w:rPr>
        <w:lastRenderedPageBreak/>
        <w:t>Типовые контрольные задания для оценки индикаторов достижения компетенций, умений и знаний</w:t>
      </w:r>
    </w:p>
    <w:tbl>
      <w:tblPr>
        <w:tblW w:w="14559" w:type="dxa"/>
        <w:tblLayout w:type="fixed"/>
        <w:tblLook w:val="04A0" w:firstRow="1" w:lastRow="0" w:firstColumn="1" w:lastColumn="0" w:noHBand="0" w:noVBand="1"/>
      </w:tblPr>
      <w:tblGrid>
        <w:gridCol w:w="1735"/>
        <w:gridCol w:w="1662"/>
        <w:gridCol w:w="2647"/>
        <w:gridCol w:w="8515"/>
      </w:tblGrid>
      <w:tr w:rsidR="00D53F0C" w14:paraId="2E24E080" w14:textId="77777777" w:rsidTr="00E12E81">
        <w:trPr>
          <w:trHeight w:val="20"/>
        </w:trPr>
        <w:tc>
          <w:tcPr>
            <w:tcW w:w="1735" w:type="dxa"/>
            <w:tcBorders>
              <w:top w:val="single" w:sz="4" w:space="0" w:color="000000"/>
              <w:left w:val="single" w:sz="4" w:space="0" w:color="000000"/>
              <w:bottom w:val="single" w:sz="4" w:space="0" w:color="000000"/>
              <w:right w:val="single" w:sz="4" w:space="0" w:color="000000"/>
            </w:tcBorders>
            <w:shd w:val="clear" w:color="auto" w:fill="auto"/>
          </w:tcPr>
          <w:p w14:paraId="0D60E3A7" w14:textId="77777777" w:rsidR="00D53F0C" w:rsidRDefault="006341DE">
            <w:pPr>
              <w:widowControl w:val="0"/>
              <w:jc w:val="center"/>
              <w:rPr>
                <w:sz w:val="22"/>
                <w:szCs w:val="22"/>
              </w:rPr>
            </w:pPr>
            <w:r>
              <w:rPr>
                <w:sz w:val="22"/>
                <w:szCs w:val="22"/>
              </w:rPr>
              <w:t>Наименование компетенции</w:t>
            </w: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590A442D" w14:textId="77777777" w:rsidR="00D53F0C" w:rsidRDefault="006341DE">
            <w:pPr>
              <w:widowControl w:val="0"/>
              <w:jc w:val="center"/>
              <w:rPr>
                <w:sz w:val="22"/>
                <w:szCs w:val="22"/>
              </w:rPr>
            </w:pPr>
            <w:r>
              <w:rPr>
                <w:sz w:val="22"/>
                <w:szCs w:val="22"/>
              </w:rPr>
              <w:t>Наименование индикаторов достижения компетенции</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79E64943" w14:textId="77777777" w:rsidR="00D53F0C" w:rsidRDefault="006341DE">
            <w:pPr>
              <w:widowControl w:val="0"/>
              <w:jc w:val="center"/>
              <w:rPr>
                <w:sz w:val="22"/>
                <w:szCs w:val="22"/>
              </w:rPr>
            </w:pPr>
            <w:r>
              <w:rPr>
                <w:sz w:val="22"/>
                <w:szCs w:val="22"/>
              </w:rPr>
              <w:t>Результаты обучения (умения и знания), соотнесенные с индикаторами достижения компетенции</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12958428" w14:textId="77777777" w:rsidR="00D53F0C" w:rsidRDefault="00D53F0C">
            <w:pPr>
              <w:widowControl w:val="0"/>
              <w:jc w:val="center"/>
              <w:rPr>
                <w:sz w:val="22"/>
                <w:szCs w:val="22"/>
              </w:rPr>
            </w:pPr>
          </w:p>
          <w:p w14:paraId="0CFBACE7" w14:textId="77777777" w:rsidR="00D53F0C" w:rsidRDefault="006341DE">
            <w:pPr>
              <w:widowControl w:val="0"/>
              <w:jc w:val="center"/>
              <w:rPr>
                <w:sz w:val="22"/>
                <w:szCs w:val="22"/>
              </w:rPr>
            </w:pPr>
            <w:r>
              <w:rPr>
                <w:sz w:val="22"/>
                <w:szCs w:val="22"/>
              </w:rPr>
              <w:t>Типовые контрольные задания</w:t>
            </w:r>
          </w:p>
        </w:tc>
      </w:tr>
      <w:tr w:rsidR="00D53F0C" w14:paraId="5D3E01DC" w14:textId="77777777" w:rsidTr="00E12E81">
        <w:trPr>
          <w:trHeight w:val="20"/>
        </w:trPr>
        <w:tc>
          <w:tcPr>
            <w:tcW w:w="17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C56C62" w14:textId="154C7DD9" w:rsidR="00D53F0C" w:rsidRDefault="00E4474A">
            <w:pPr>
              <w:widowControl w:val="0"/>
              <w:jc w:val="both"/>
              <w:rPr>
                <w:sz w:val="28"/>
                <w:szCs w:val="28"/>
              </w:rPr>
            </w:pPr>
            <w:r w:rsidRPr="00E4474A">
              <w:rPr>
                <w:rFonts w:eastAsia="Calibri"/>
                <w:sz w:val="22"/>
                <w:szCs w:val="22"/>
                <w:lang w:eastAsia="en-US"/>
              </w:rPr>
              <w:t xml:space="preserve">ПКН-1. </w:t>
            </w:r>
            <w:r w:rsidR="006341DE">
              <w:rPr>
                <w:rFonts w:eastAsia="Calibri"/>
                <w:sz w:val="22"/>
                <w:szCs w:val="22"/>
                <w:lang w:eastAsia="en-US"/>
              </w:rPr>
              <w:t xml:space="preserve">Владение основными научными понятиями и категориальным аппаратом современной экономики и их применение при решение прикладных задач </w:t>
            </w: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4BDBDC4B" w14:textId="77777777" w:rsidR="00D53F0C" w:rsidRDefault="006341DE">
            <w:pPr>
              <w:widowControl w:val="0"/>
              <w:tabs>
                <w:tab w:val="left" w:pos="288"/>
              </w:tabs>
              <w:contextualSpacing/>
              <w:rPr>
                <w:rFonts w:eastAsia="Calibri"/>
                <w:sz w:val="22"/>
                <w:szCs w:val="22"/>
                <w:lang w:eastAsia="en-US"/>
              </w:rPr>
            </w:pPr>
            <w:r>
              <w:rPr>
                <w:rFonts w:eastAsia="Calibri"/>
                <w:sz w:val="22"/>
                <w:szCs w:val="22"/>
                <w:lang w:eastAsia="en-US"/>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4C9F0A47"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p>
          <w:p w14:paraId="0C5A2841"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 xml:space="preserve">- основные понятия и категории общей теории налогов и налогового контроля </w:t>
            </w:r>
          </w:p>
          <w:p w14:paraId="79C6ECA6"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 основные понятия и категории контроля в финансово-бюджетной сфере, финансового контроля в коммерческой организации, надзора в финансово-банковской сфере, таможенного и валютного контроля.</w:t>
            </w:r>
          </w:p>
          <w:p w14:paraId="5F718E7E"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Уметь:</w:t>
            </w:r>
            <w:r>
              <w:rPr>
                <w:rFonts w:eastAsia="Calibri"/>
                <w:sz w:val="22"/>
                <w:szCs w:val="22"/>
                <w:lang w:eastAsia="en-US"/>
              </w:rPr>
              <w:t xml:space="preserve"> применять основные понятия и категории теории налогов и налогового контроля и других видов финансового контроля при анализе экономических процессов.</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22747116" w14:textId="77777777" w:rsidR="00D53F0C" w:rsidRDefault="006341DE">
            <w:pPr>
              <w:pStyle w:val="afff2"/>
              <w:widowControl w:val="0"/>
              <w:spacing w:line="240" w:lineRule="auto"/>
              <w:ind w:firstLine="0"/>
              <w:rPr>
                <w:rFonts w:eastAsia="Calibri"/>
                <w:b/>
                <w:color w:val="auto"/>
                <w:sz w:val="22"/>
                <w:szCs w:val="22"/>
                <w:lang w:eastAsia="en-US"/>
              </w:rPr>
            </w:pPr>
            <w:r>
              <w:rPr>
                <w:rFonts w:eastAsia="Calibri"/>
                <w:b/>
                <w:color w:val="auto"/>
                <w:sz w:val="22"/>
                <w:szCs w:val="22"/>
                <w:lang w:eastAsia="en-US"/>
              </w:rPr>
              <w:t>Задание 1.</w:t>
            </w:r>
          </w:p>
          <w:p w14:paraId="68230F63" w14:textId="77777777" w:rsidR="00D53F0C" w:rsidRDefault="006341DE">
            <w:pPr>
              <w:widowControl w:val="0"/>
              <w:jc w:val="both"/>
              <w:rPr>
                <w:rFonts w:eastAsia="Calibri"/>
                <w:sz w:val="22"/>
                <w:szCs w:val="22"/>
                <w:lang w:eastAsia="en-US"/>
              </w:rPr>
            </w:pPr>
            <w:r>
              <w:rPr>
                <w:rFonts w:eastAsia="Calibri"/>
                <w:sz w:val="22"/>
                <w:szCs w:val="22"/>
                <w:lang w:eastAsia="en-US"/>
              </w:rPr>
              <w:t>Определите основные регулирующие возможности региональных налогов, которые наиболее активно используются субъектами Российское Федерации.</w:t>
            </w:r>
          </w:p>
          <w:p w14:paraId="24124439" w14:textId="77777777" w:rsidR="00D53F0C" w:rsidRDefault="006341DE">
            <w:pPr>
              <w:widowControl w:val="0"/>
              <w:jc w:val="both"/>
              <w:rPr>
                <w:rFonts w:eastAsia="Calibri"/>
                <w:b/>
                <w:sz w:val="22"/>
                <w:szCs w:val="22"/>
                <w:lang w:eastAsia="en-US"/>
              </w:rPr>
            </w:pPr>
            <w:r>
              <w:rPr>
                <w:rFonts w:eastAsia="Calibri"/>
                <w:b/>
                <w:sz w:val="22"/>
                <w:szCs w:val="22"/>
                <w:lang w:eastAsia="en-US"/>
              </w:rPr>
              <w:t>Задание 2.</w:t>
            </w:r>
          </w:p>
          <w:p w14:paraId="6BD010D3" w14:textId="77777777" w:rsidR="00D53F0C" w:rsidRDefault="006341DE">
            <w:pPr>
              <w:widowControl w:val="0"/>
              <w:jc w:val="both"/>
              <w:rPr>
                <w:rFonts w:eastAsia="Calibri"/>
                <w:sz w:val="22"/>
                <w:szCs w:val="22"/>
                <w:lang w:eastAsia="en-US"/>
              </w:rPr>
            </w:pPr>
            <w:r>
              <w:rPr>
                <w:rFonts w:eastAsia="Calibri"/>
                <w:sz w:val="22"/>
                <w:szCs w:val="22"/>
                <w:lang w:eastAsia="en-US"/>
              </w:rPr>
              <w:t xml:space="preserve">Раскройте понятие и значимость межрегиональной налоговой конкуренции в современной России. </w:t>
            </w:r>
          </w:p>
          <w:p w14:paraId="282271DB" w14:textId="77777777" w:rsidR="00D53F0C" w:rsidRDefault="006341DE">
            <w:pPr>
              <w:widowControl w:val="0"/>
              <w:jc w:val="both"/>
              <w:rPr>
                <w:rFonts w:eastAsia="Calibri"/>
                <w:b/>
                <w:sz w:val="22"/>
                <w:szCs w:val="22"/>
                <w:lang w:eastAsia="en-US"/>
              </w:rPr>
            </w:pPr>
            <w:r>
              <w:rPr>
                <w:rFonts w:eastAsia="Calibri"/>
                <w:b/>
                <w:sz w:val="22"/>
                <w:szCs w:val="22"/>
                <w:lang w:eastAsia="en-US"/>
              </w:rPr>
              <w:t>Задание 3.</w:t>
            </w:r>
          </w:p>
          <w:p w14:paraId="4C769422" w14:textId="77777777" w:rsidR="00D53F0C" w:rsidRDefault="006341DE">
            <w:pPr>
              <w:widowControl w:val="0"/>
              <w:jc w:val="both"/>
              <w:rPr>
                <w:rFonts w:eastAsia="Calibri"/>
                <w:bCs/>
                <w:sz w:val="22"/>
                <w:szCs w:val="22"/>
                <w:lang w:eastAsia="en-US"/>
              </w:rPr>
            </w:pPr>
            <w:r>
              <w:rPr>
                <w:rFonts w:eastAsia="Calibri"/>
                <w:bCs/>
                <w:sz w:val="22"/>
                <w:szCs w:val="22"/>
                <w:lang w:eastAsia="en-US"/>
              </w:rPr>
              <w:t>Приведите сравнительную характеристику, заполнив недостающие позиции:</w:t>
            </w:r>
          </w:p>
          <w:tbl>
            <w:tblPr>
              <w:tblStyle w:val="afff4"/>
              <w:tblW w:w="8305" w:type="dxa"/>
              <w:tblInd w:w="72" w:type="dxa"/>
              <w:tblLayout w:type="fixed"/>
              <w:tblLook w:val="04A0" w:firstRow="1" w:lastRow="0" w:firstColumn="1" w:lastColumn="0" w:noHBand="0" w:noVBand="1"/>
            </w:tblPr>
            <w:tblGrid>
              <w:gridCol w:w="1445"/>
              <w:gridCol w:w="1072"/>
              <w:gridCol w:w="1106"/>
              <w:gridCol w:w="1316"/>
              <w:gridCol w:w="1108"/>
              <w:gridCol w:w="1225"/>
              <w:gridCol w:w="1033"/>
            </w:tblGrid>
            <w:tr w:rsidR="00D53F0C" w14:paraId="1FFDF869" w14:textId="77777777" w:rsidTr="00E12E81">
              <w:tc>
                <w:tcPr>
                  <w:tcW w:w="1445" w:type="dxa"/>
                </w:tcPr>
                <w:p w14:paraId="1A286FE2" w14:textId="77777777" w:rsidR="00D53F0C" w:rsidRDefault="006341DE">
                  <w:pPr>
                    <w:widowControl w:val="0"/>
                    <w:jc w:val="center"/>
                    <w:rPr>
                      <w:sz w:val="18"/>
                      <w:szCs w:val="18"/>
                    </w:rPr>
                  </w:pPr>
                  <w:r>
                    <w:rPr>
                      <w:sz w:val="18"/>
                      <w:szCs w:val="18"/>
                    </w:rPr>
                    <w:t>Наименование</w:t>
                  </w:r>
                </w:p>
              </w:tc>
              <w:tc>
                <w:tcPr>
                  <w:tcW w:w="1072" w:type="dxa"/>
                </w:tcPr>
                <w:p w14:paraId="1C58E388" w14:textId="77777777" w:rsidR="00D53F0C" w:rsidRDefault="006341DE">
                  <w:pPr>
                    <w:widowControl w:val="0"/>
                    <w:jc w:val="center"/>
                    <w:rPr>
                      <w:sz w:val="18"/>
                      <w:szCs w:val="18"/>
                    </w:rPr>
                  </w:pPr>
                  <w:r>
                    <w:rPr>
                      <w:rFonts w:eastAsia="Calibri"/>
                      <w:bCs/>
                      <w:sz w:val="18"/>
                      <w:szCs w:val="18"/>
                      <w:lang w:eastAsia="en-US"/>
                    </w:rPr>
                    <w:t>Налоговый контроль</w:t>
                  </w:r>
                </w:p>
              </w:tc>
              <w:tc>
                <w:tcPr>
                  <w:tcW w:w="1106" w:type="dxa"/>
                </w:tcPr>
                <w:p w14:paraId="191D9540" w14:textId="77777777" w:rsidR="00D53F0C" w:rsidRDefault="006341DE">
                  <w:pPr>
                    <w:widowControl w:val="0"/>
                    <w:jc w:val="center"/>
                    <w:rPr>
                      <w:sz w:val="18"/>
                      <w:szCs w:val="18"/>
                    </w:rPr>
                  </w:pPr>
                  <w:r>
                    <w:rPr>
                      <w:rFonts w:eastAsia="Calibri"/>
                      <w:sz w:val="18"/>
                      <w:szCs w:val="18"/>
                      <w:lang w:eastAsia="en-US"/>
                    </w:rPr>
                    <w:t>Контроль в финансово-бюджетной сфере</w:t>
                  </w:r>
                </w:p>
              </w:tc>
              <w:tc>
                <w:tcPr>
                  <w:tcW w:w="1316" w:type="dxa"/>
                </w:tcPr>
                <w:p w14:paraId="1EF37E9C" w14:textId="77777777" w:rsidR="00D53F0C" w:rsidRDefault="006341DE">
                  <w:pPr>
                    <w:widowControl w:val="0"/>
                    <w:jc w:val="center"/>
                    <w:rPr>
                      <w:sz w:val="18"/>
                      <w:szCs w:val="18"/>
                    </w:rPr>
                  </w:pPr>
                  <w:r>
                    <w:rPr>
                      <w:rFonts w:eastAsia="Calibri"/>
                      <w:sz w:val="18"/>
                      <w:szCs w:val="18"/>
                      <w:lang w:eastAsia="en-US"/>
                    </w:rPr>
                    <w:t>Финансовый контроль в коммерческой организации</w:t>
                  </w:r>
                </w:p>
              </w:tc>
              <w:tc>
                <w:tcPr>
                  <w:tcW w:w="1108" w:type="dxa"/>
                </w:tcPr>
                <w:p w14:paraId="7E4CEFA6" w14:textId="77777777" w:rsidR="00D53F0C" w:rsidRDefault="006341DE">
                  <w:pPr>
                    <w:widowControl w:val="0"/>
                    <w:jc w:val="center"/>
                    <w:rPr>
                      <w:rFonts w:eastAsia="Calibri"/>
                      <w:sz w:val="18"/>
                      <w:szCs w:val="18"/>
                      <w:lang w:eastAsia="en-US"/>
                    </w:rPr>
                  </w:pPr>
                  <w:r>
                    <w:rPr>
                      <w:rFonts w:eastAsia="Calibri"/>
                      <w:sz w:val="18"/>
                      <w:szCs w:val="18"/>
                      <w:lang w:eastAsia="en-US"/>
                    </w:rPr>
                    <w:t>Надзор в финансово-банковской сфере</w:t>
                  </w:r>
                </w:p>
              </w:tc>
              <w:tc>
                <w:tcPr>
                  <w:tcW w:w="1225" w:type="dxa"/>
                </w:tcPr>
                <w:p w14:paraId="6892B05C" w14:textId="77777777" w:rsidR="00D53F0C" w:rsidRDefault="006341DE">
                  <w:pPr>
                    <w:widowControl w:val="0"/>
                    <w:jc w:val="center"/>
                    <w:rPr>
                      <w:rFonts w:eastAsia="Calibri"/>
                      <w:sz w:val="18"/>
                      <w:szCs w:val="18"/>
                      <w:lang w:eastAsia="en-US"/>
                    </w:rPr>
                  </w:pPr>
                  <w:r>
                    <w:rPr>
                      <w:rFonts w:eastAsia="Calibri"/>
                      <w:sz w:val="18"/>
                      <w:szCs w:val="18"/>
                      <w:lang w:eastAsia="en-US"/>
                    </w:rPr>
                    <w:t>Таможенный контроль</w:t>
                  </w:r>
                </w:p>
              </w:tc>
              <w:tc>
                <w:tcPr>
                  <w:tcW w:w="1033" w:type="dxa"/>
                </w:tcPr>
                <w:p w14:paraId="5E849967" w14:textId="77777777" w:rsidR="00D53F0C" w:rsidRDefault="006341DE">
                  <w:pPr>
                    <w:widowControl w:val="0"/>
                    <w:jc w:val="center"/>
                    <w:rPr>
                      <w:rFonts w:eastAsia="Calibri"/>
                      <w:sz w:val="18"/>
                      <w:szCs w:val="18"/>
                      <w:lang w:eastAsia="en-US"/>
                    </w:rPr>
                  </w:pPr>
                  <w:r>
                    <w:rPr>
                      <w:rFonts w:eastAsia="Calibri"/>
                      <w:sz w:val="18"/>
                      <w:szCs w:val="18"/>
                      <w:lang w:eastAsia="en-US"/>
                    </w:rPr>
                    <w:t>Валютный контроль</w:t>
                  </w:r>
                </w:p>
              </w:tc>
            </w:tr>
            <w:tr w:rsidR="00D53F0C" w14:paraId="4A9F0943" w14:textId="77777777" w:rsidTr="00E12E81">
              <w:tc>
                <w:tcPr>
                  <w:tcW w:w="1445" w:type="dxa"/>
                </w:tcPr>
                <w:p w14:paraId="6D2F8E83" w14:textId="77777777" w:rsidR="00D53F0C" w:rsidRDefault="006341DE">
                  <w:pPr>
                    <w:widowControl w:val="0"/>
                    <w:jc w:val="both"/>
                    <w:rPr>
                      <w:sz w:val="18"/>
                      <w:szCs w:val="18"/>
                    </w:rPr>
                  </w:pPr>
                  <w:r>
                    <w:rPr>
                      <w:sz w:val="18"/>
                      <w:szCs w:val="18"/>
                    </w:rPr>
                    <w:t>Определение понятийного аппарат</w:t>
                  </w:r>
                </w:p>
              </w:tc>
              <w:tc>
                <w:tcPr>
                  <w:tcW w:w="1072" w:type="dxa"/>
                </w:tcPr>
                <w:p w14:paraId="547B2489" w14:textId="77777777" w:rsidR="00D53F0C" w:rsidRDefault="00D53F0C">
                  <w:pPr>
                    <w:widowControl w:val="0"/>
                    <w:jc w:val="both"/>
                    <w:rPr>
                      <w:sz w:val="18"/>
                      <w:szCs w:val="18"/>
                    </w:rPr>
                  </w:pPr>
                </w:p>
              </w:tc>
              <w:tc>
                <w:tcPr>
                  <w:tcW w:w="1106" w:type="dxa"/>
                </w:tcPr>
                <w:p w14:paraId="133579CF" w14:textId="77777777" w:rsidR="00D53F0C" w:rsidRDefault="00D53F0C">
                  <w:pPr>
                    <w:widowControl w:val="0"/>
                    <w:jc w:val="both"/>
                    <w:rPr>
                      <w:sz w:val="18"/>
                      <w:szCs w:val="18"/>
                    </w:rPr>
                  </w:pPr>
                </w:p>
              </w:tc>
              <w:tc>
                <w:tcPr>
                  <w:tcW w:w="1316" w:type="dxa"/>
                </w:tcPr>
                <w:p w14:paraId="058EAC1B" w14:textId="77777777" w:rsidR="00D53F0C" w:rsidRDefault="00D53F0C">
                  <w:pPr>
                    <w:widowControl w:val="0"/>
                    <w:jc w:val="both"/>
                    <w:rPr>
                      <w:sz w:val="18"/>
                      <w:szCs w:val="18"/>
                    </w:rPr>
                  </w:pPr>
                </w:p>
              </w:tc>
              <w:tc>
                <w:tcPr>
                  <w:tcW w:w="1108" w:type="dxa"/>
                </w:tcPr>
                <w:p w14:paraId="4D6D3A3C" w14:textId="77777777" w:rsidR="00D53F0C" w:rsidRDefault="00D53F0C">
                  <w:pPr>
                    <w:widowControl w:val="0"/>
                    <w:jc w:val="both"/>
                    <w:rPr>
                      <w:sz w:val="18"/>
                      <w:szCs w:val="18"/>
                    </w:rPr>
                  </w:pPr>
                </w:p>
              </w:tc>
              <w:tc>
                <w:tcPr>
                  <w:tcW w:w="1225" w:type="dxa"/>
                </w:tcPr>
                <w:p w14:paraId="725FF300" w14:textId="77777777" w:rsidR="00D53F0C" w:rsidRDefault="00D53F0C">
                  <w:pPr>
                    <w:widowControl w:val="0"/>
                    <w:jc w:val="both"/>
                    <w:rPr>
                      <w:sz w:val="18"/>
                      <w:szCs w:val="18"/>
                    </w:rPr>
                  </w:pPr>
                </w:p>
              </w:tc>
              <w:tc>
                <w:tcPr>
                  <w:tcW w:w="1033" w:type="dxa"/>
                </w:tcPr>
                <w:p w14:paraId="65FA33B8" w14:textId="77777777" w:rsidR="00D53F0C" w:rsidRDefault="00D53F0C">
                  <w:pPr>
                    <w:widowControl w:val="0"/>
                    <w:jc w:val="both"/>
                    <w:rPr>
                      <w:sz w:val="18"/>
                      <w:szCs w:val="18"/>
                    </w:rPr>
                  </w:pPr>
                </w:p>
              </w:tc>
            </w:tr>
            <w:tr w:rsidR="00D53F0C" w14:paraId="4AF73342" w14:textId="77777777" w:rsidTr="00E12E81">
              <w:tc>
                <w:tcPr>
                  <w:tcW w:w="1445" w:type="dxa"/>
                </w:tcPr>
                <w:p w14:paraId="52332D00" w14:textId="77777777" w:rsidR="00D53F0C" w:rsidRDefault="006341DE">
                  <w:pPr>
                    <w:widowControl w:val="0"/>
                    <w:jc w:val="both"/>
                    <w:rPr>
                      <w:sz w:val="18"/>
                      <w:szCs w:val="18"/>
                    </w:rPr>
                  </w:pPr>
                  <w:r>
                    <w:rPr>
                      <w:sz w:val="18"/>
                      <w:szCs w:val="18"/>
                    </w:rPr>
                    <w:t>Методы проведение контроля (надзора)</w:t>
                  </w:r>
                </w:p>
              </w:tc>
              <w:tc>
                <w:tcPr>
                  <w:tcW w:w="1072" w:type="dxa"/>
                </w:tcPr>
                <w:p w14:paraId="105234CA" w14:textId="77777777" w:rsidR="00D53F0C" w:rsidRDefault="00D53F0C">
                  <w:pPr>
                    <w:widowControl w:val="0"/>
                    <w:jc w:val="both"/>
                    <w:rPr>
                      <w:sz w:val="18"/>
                      <w:szCs w:val="18"/>
                    </w:rPr>
                  </w:pPr>
                </w:p>
              </w:tc>
              <w:tc>
                <w:tcPr>
                  <w:tcW w:w="1106" w:type="dxa"/>
                </w:tcPr>
                <w:p w14:paraId="3CBFF06A" w14:textId="77777777" w:rsidR="00D53F0C" w:rsidRDefault="00D53F0C">
                  <w:pPr>
                    <w:widowControl w:val="0"/>
                    <w:jc w:val="both"/>
                    <w:rPr>
                      <w:sz w:val="18"/>
                      <w:szCs w:val="18"/>
                    </w:rPr>
                  </w:pPr>
                </w:p>
              </w:tc>
              <w:tc>
                <w:tcPr>
                  <w:tcW w:w="1316" w:type="dxa"/>
                </w:tcPr>
                <w:p w14:paraId="2A76F3D7" w14:textId="77777777" w:rsidR="00D53F0C" w:rsidRDefault="00D53F0C">
                  <w:pPr>
                    <w:widowControl w:val="0"/>
                    <w:jc w:val="both"/>
                    <w:rPr>
                      <w:sz w:val="18"/>
                      <w:szCs w:val="18"/>
                    </w:rPr>
                  </w:pPr>
                </w:p>
              </w:tc>
              <w:tc>
                <w:tcPr>
                  <w:tcW w:w="1108" w:type="dxa"/>
                </w:tcPr>
                <w:p w14:paraId="30755713" w14:textId="77777777" w:rsidR="00D53F0C" w:rsidRDefault="00D53F0C">
                  <w:pPr>
                    <w:widowControl w:val="0"/>
                    <w:jc w:val="both"/>
                    <w:rPr>
                      <w:sz w:val="18"/>
                      <w:szCs w:val="18"/>
                    </w:rPr>
                  </w:pPr>
                </w:p>
              </w:tc>
              <w:tc>
                <w:tcPr>
                  <w:tcW w:w="1225" w:type="dxa"/>
                </w:tcPr>
                <w:p w14:paraId="209A30D2" w14:textId="77777777" w:rsidR="00D53F0C" w:rsidRDefault="00D53F0C">
                  <w:pPr>
                    <w:widowControl w:val="0"/>
                    <w:jc w:val="both"/>
                    <w:rPr>
                      <w:sz w:val="18"/>
                      <w:szCs w:val="18"/>
                    </w:rPr>
                  </w:pPr>
                </w:p>
              </w:tc>
              <w:tc>
                <w:tcPr>
                  <w:tcW w:w="1033" w:type="dxa"/>
                </w:tcPr>
                <w:p w14:paraId="564FB59D" w14:textId="77777777" w:rsidR="00D53F0C" w:rsidRDefault="00D53F0C">
                  <w:pPr>
                    <w:widowControl w:val="0"/>
                    <w:jc w:val="both"/>
                    <w:rPr>
                      <w:sz w:val="18"/>
                      <w:szCs w:val="18"/>
                    </w:rPr>
                  </w:pPr>
                </w:p>
              </w:tc>
            </w:tr>
            <w:tr w:rsidR="00D53F0C" w14:paraId="6FA92753" w14:textId="77777777" w:rsidTr="00E12E81">
              <w:tc>
                <w:tcPr>
                  <w:tcW w:w="1445" w:type="dxa"/>
                </w:tcPr>
                <w:p w14:paraId="0876420C" w14:textId="77777777" w:rsidR="00D53F0C" w:rsidRDefault="006341DE">
                  <w:pPr>
                    <w:widowControl w:val="0"/>
                    <w:jc w:val="both"/>
                    <w:rPr>
                      <w:sz w:val="18"/>
                      <w:szCs w:val="18"/>
                    </w:rPr>
                  </w:pPr>
                  <w:r>
                    <w:rPr>
                      <w:sz w:val="18"/>
                      <w:szCs w:val="18"/>
                    </w:rPr>
                    <w:t xml:space="preserve">Принципы </w:t>
                  </w:r>
                </w:p>
              </w:tc>
              <w:tc>
                <w:tcPr>
                  <w:tcW w:w="1072" w:type="dxa"/>
                </w:tcPr>
                <w:p w14:paraId="3BD07C62" w14:textId="77777777" w:rsidR="00D53F0C" w:rsidRDefault="00D53F0C">
                  <w:pPr>
                    <w:widowControl w:val="0"/>
                    <w:jc w:val="both"/>
                    <w:rPr>
                      <w:sz w:val="18"/>
                      <w:szCs w:val="18"/>
                    </w:rPr>
                  </w:pPr>
                </w:p>
              </w:tc>
              <w:tc>
                <w:tcPr>
                  <w:tcW w:w="1106" w:type="dxa"/>
                </w:tcPr>
                <w:p w14:paraId="48409404" w14:textId="77777777" w:rsidR="00D53F0C" w:rsidRDefault="00D53F0C">
                  <w:pPr>
                    <w:widowControl w:val="0"/>
                    <w:jc w:val="both"/>
                    <w:rPr>
                      <w:sz w:val="18"/>
                      <w:szCs w:val="18"/>
                    </w:rPr>
                  </w:pPr>
                </w:p>
              </w:tc>
              <w:tc>
                <w:tcPr>
                  <w:tcW w:w="1316" w:type="dxa"/>
                </w:tcPr>
                <w:p w14:paraId="707B442D" w14:textId="77777777" w:rsidR="00D53F0C" w:rsidRDefault="00D53F0C">
                  <w:pPr>
                    <w:widowControl w:val="0"/>
                    <w:jc w:val="both"/>
                    <w:rPr>
                      <w:sz w:val="18"/>
                      <w:szCs w:val="18"/>
                    </w:rPr>
                  </w:pPr>
                </w:p>
              </w:tc>
              <w:tc>
                <w:tcPr>
                  <w:tcW w:w="1108" w:type="dxa"/>
                </w:tcPr>
                <w:p w14:paraId="43F373AD" w14:textId="77777777" w:rsidR="00D53F0C" w:rsidRDefault="00D53F0C">
                  <w:pPr>
                    <w:widowControl w:val="0"/>
                    <w:jc w:val="both"/>
                    <w:rPr>
                      <w:sz w:val="18"/>
                      <w:szCs w:val="18"/>
                    </w:rPr>
                  </w:pPr>
                </w:p>
              </w:tc>
              <w:tc>
                <w:tcPr>
                  <w:tcW w:w="1225" w:type="dxa"/>
                </w:tcPr>
                <w:p w14:paraId="6DA97B1A" w14:textId="77777777" w:rsidR="00D53F0C" w:rsidRDefault="00D53F0C">
                  <w:pPr>
                    <w:widowControl w:val="0"/>
                    <w:jc w:val="both"/>
                    <w:rPr>
                      <w:sz w:val="18"/>
                      <w:szCs w:val="18"/>
                    </w:rPr>
                  </w:pPr>
                </w:p>
              </w:tc>
              <w:tc>
                <w:tcPr>
                  <w:tcW w:w="1033" w:type="dxa"/>
                </w:tcPr>
                <w:p w14:paraId="19E48AAF" w14:textId="77777777" w:rsidR="00D53F0C" w:rsidRDefault="00D53F0C">
                  <w:pPr>
                    <w:widowControl w:val="0"/>
                    <w:jc w:val="both"/>
                    <w:rPr>
                      <w:sz w:val="18"/>
                      <w:szCs w:val="18"/>
                    </w:rPr>
                  </w:pPr>
                </w:p>
              </w:tc>
            </w:tr>
            <w:tr w:rsidR="00D53F0C" w14:paraId="66518A8E" w14:textId="77777777" w:rsidTr="00E12E81">
              <w:tc>
                <w:tcPr>
                  <w:tcW w:w="1445" w:type="dxa"/>
                </w:tcPr>
                <w:p w14:paraId="47568D7E" w14:textId="77777777" w:rsidR="00D53F0C" w:rsidRDefault="006341DE">
                  <w:pPr>
                    <w:widowControl w:val="0"/>
                    <w:jc w:val="both"/>
                    <w:rPr>
                      <w:sz w:val="18"/>
                      <w:szCs w:val="18"/>
                    </w:rPr>
                  </w:pPr>
                  <w:r>
                    <w:rPr>
                      <w:sz w:val="18"/>
                      <w:szCs w:val="18"/>
                    </w:rPr>
                    <w:t xml:space="preserve">Способы проведения </w:t>
                  </w:r>
                </w:p>
              </w:tc>
              <w:tc>
                <w:tcPr>
                  <w:tcW w:w="1072" w:type="dxa"/>
                </w:tcPr>
                <w:p w14:paraId="5E7EFBCE" w14:textId="77777777" w:rsidR="00D53F0C" w:rsidRDefault="00D53F0C">
                  <w:pPr>
                    <w:widowControl w:val="0"/>
                    <w:jc w:val="both"/>
                    <w:rPr>
                      <w:sz w:val="18"/>
                      <w:szCs w:val="18"/>
                    </w:rPr>
                  </w:pPr>
                </w:p>
              </w:tc>
              <w:tc>
                <w:tcPr>
                  <w:tcW w:w="1106" w:type="dxa"/>
                </w:tcPr>
                <w:p w14:paraId="488EF04B" w14:textId="77777777" w:rsidR="00D53F0C" w:rsidRDefault="00D53F0C">
                  <w:pPr>
                    <w:widowControl w:val="0"/>
                    <w:jc w:val="both"/>
                    <w:rPr>
                      <w:sz w:val="18"/>
                      <w:szCs w:val="18"/>
                    </w:rPr>
                  </w:pPr>
                </w:p>
              </w:tc>
              <w:tc>
                <w:tcPr>
                  <w:tcW w:w="1316" w:type="dxa"/>
                </w:tcPr>
                <w:p w14:paraId="2EA53AA6" w14:textId="77777777" w:rsidR="00D53F0C" w:rsidRDefault="00D53F0C">
                  <w:pPr>
                    <w:widowControl w:val="0"/>
                    <w:jc w:val="both"/>
                    <w:rPr>
                      <w:sz w:val="18"/>
                      <w:szCs w:val="18"/>
                    </w:rPr>
                  </w:pPr>
                </w:p>
              </w:tc>
              <w:tc>
                <w:tcPr>
                  <w:tcW w:w="1108" w:type="dxa"/>
                </w:tcPr>
                <w:p w14:paraId="13C7BE23" w14:textId="77777777" w:rsidR="00D53F0C" w:rsidRDefault="00D53F0C">
                  <w:pPr>
                    <w:widowControl w:val="0"/>
                    <w:jc w:val="both"/>
                    <w:rPr>
                      <w:sz w:val="18"/>
                      <w:szCs w:val="18"/>
                    </w:rPr>
                  </w:pPr>
                </w:p>
              </w:tc>
              <w:tc>
                <w:tcPr>
                  <w:tcW w:w="1225" w:type="dxa"/>
                </w:tcPr>
                <w:p w14:paraId="70D5F14B" w14:textId="77777777" w:rsidR="00D53F0C" w:rsidRDefault="00D53F0C">
                  <w:pPr>
                    <w:widowControl w:val="0"/>
                    <w:jc w:val="both"/>
                    <w:rPr>
                      <w:sz w:val="18"/>
                      <w:szCs w:val="18"/>
                    </w:rPr>
                  </w:pPr>
                </w:p>
              </w:tc>
              <w:tc>
                <w:tcPr>
                  <w:tcW w:w="1033" w:type="dxa"/>
                </w:tcPr>
                <w:p w14:paraId="5A96CD5F" w14:textId="77777777" w:rsidR="00D53F0C" w:rsidRDefault="00D53F0C">
                  <w:pPr>
                    <w:widowControl w:val="0"/>
                    <w:jc w:val="both"/>
                    <w:rPr>
                      <w:sz w:val="18"/>
                      <w:szCs w:val="18"/>
                    </w:rPr>
                  </w:pPr>
                </w:p>
              </w:tc>
            </w:tr>
            <w:tr w:rsidR="00D53F0C" w14:paraId="3D5A68F7" w14:textId="77777777" w:rsidTr="00E12E81">
              <w:tc>
                <w:tcPr>
                  <w:tcW w:w="1445" w:type="dxa"/>
                </w:tcPr>
                <w:p w14:paraId="613D49A4" w14:textId="77777777" w:rsidR="00D53F0C" w:rsidRDefault="006341DE">
                  <w:pPr>
                    <w:widowControl w:val="0"/>
                    <w:jc w:val="both"/>
                    <w:rPr>
                      <w:sz w:val="18"/>
                      <w:szCs w:val="18"/>
                    </w:rPr>
                  </w:pPr>
                  <w:r>
                    <w:rPr>
                      <w:sz w:val="18"/>
                      <w:szCs w:val="18"/>
                    </w:rPr>
                    <w:t>Нормативно-правовое регулирование</w:t>
                  </w:r>
                </w:p>
              </w:tc>
              <w:tc>
                <w:tcPr>
                  <w:tcW w:w="1072" w:type="dxa"/>
                </w:tcPr>
                <w:p w14:paraId="073F138A" w14:textId="77777777" w:rsidR="00D53F0C" w:rsidRDefault="00D53F0C">
                  <w:pPr>
                    <w:widowControl w:val="0"/>
                    <w:jc w:val="both"/>
                    <w:rPr>
                      <w:sz w:val="18"/>
                      <w:szCs w:val="18"/>
                    </w:rPr>
                  </w:pPr>
                </w:p>
              </w:tc>
              <w:tc>
                <w:tcPr>
                  <w:tcW w:w="1106" w:type="dxa"/>
                </w:tcPr>
                <w:p w14:paraId="19DD4B62" w14:textId="77777777" w:rsidR="00D53F0C" w:rsidRDefault="00D53F0C">
                  <w:pPr>
                    <w:widowControl w:val="0"/>
                    <w:jc w:val="both"/>
                    <w:rPr>
                      <w:sz w:val="18"/>
                      <w:szCs w:val="18"/>
                    </w:rPr>
                  </w:pPr>
                </w:p>
              </w:tc>
              <w:tc>
                <w:tcPr>
                  <w:tcW w:w="1316" w:type="dxa"/>
                </w:tcPr>
                <w:p w14:paraId="59A1B58F" w14:textId="77777777" w:rsidR="00D53F0C" w:rsidRDefault="00D53F0C">
                  <w:pPr>
                    <w:widowControl w:val="0"/>
                    <w:jc w:val="both"/>
                    <w:rPr>
                      <w:sz w:val="18"/>
                      <w:szCs w:val="18"/>
                    </w:rPr>
                  </w:pPr>
                </w:p>
              </w:tc>
              <w:tc>
                <w:tcPr>
                  <w:tcW w:w="1108" w:type="dxa"/>
                </w:tcPr>
                <w:p w14:paraId="2BBF0950" w14:textId="77777777" w:rsidR="00D53F0C" w:rsidRDefault="00D53F0C">
                  <w:pPr>
                    <w:widowControl w:val="0"/>
                    <w:jc w:val="both"/>
                    <w:rPr>
                      <w:sz w:val="18"/>
                      <w:szCs w:val="18"/>
                    </w:rPr>
                  </w:pPr>
                </w:p>
              </w:tc>
              <w:tc>
                <w:tcPr>
                  <w:tcW w:w="1225" w:type="dxa"/>
                </w:tcPr>
                <w:p w14:paraId="5AD51E26" w14:textId="77777777" w:rsidR="00D53F0C" w:rsidRDefault="00D53F0C">
                  <w:pPr>
                    <w:widowControl w:val="0"/>
                    <w:jc w:val="both"/>
                    <w:rPr>
                      <w:sz w:val="18"/>
                      <w:szCs w:val="18"/>
                    </w:rPr>
                  </w:pPr>
                </w:p>
              </w:tc>
              <w:tc>
                <w:tcPr>
                  <w:tcW w:w="1033" w:type="dxa"/>
                </w:tcPr>
                <w:p w14:paraId="3CF27AB6" w14:textId="77777777" w:rsidR="00D53F0C" w:rsidRDefault="00D53F0C">
                  <w:pPr>
                    <w:widowControl w:val="0"/>
                    <w:jc w:val="both"/>
                    <w:rPr>
                      <w:sz w:val="18"/>
                      <w:szCs w:val="18"/>
                    </w:rPr>
                  </w:pPr>
                </w:p>
              </w:tc>
            </w:tr>
            <w:tr w:rsidR="00D53F0C" w14:paraId="31B46FC5" w14:textId="77777777" w:rsidTr="00E12E81">
              <w:tc>
                <w:tcPr>
                  <w:tcW w:w="1445" w:type="dxa"/>
                </w:tcPr>
                <w:p w14:paraId="5079A532" w14:textId="77777777" w:rsidR="00D53F0C" w:rsidRDefault="006341DE">
                  <w:pPr>
                    <w:widowControl w:val="0"/>
                    <w:jc w:val="both"/>
                    <w:rPr>
                      <w:sz w:val="18"/>
                      <w:szCs w:val="18"/>
                    </w:rPr>
                  </w:pPr>
                  <w:r>
                    <w:rPr>
                      <w:sz w:val="18"/>
                      <w:szCs w:val="18"/>
                    </w:rPr>
                    <w:t>Объект контроля (надзора)</w:t>
                  </w:r>
                </w:p>
              </w:tc>
              <w:tc>
                <w:tcPr>
                  <w:tcW w:w="1072" w:type="dxa"/>
                </w:tcPr>
                <w:p w14:paraId="65C3445B" w14:textId="77777777" w:rsidR="00D53F0C" w:rsidRDefault="00D53F0C">
                  <w:pPr>
                    <w:widowControl w:val="0"/>
                    <w:jc w:val="both"/>
                    <w:rPr>
                      <w:sz w:val="18"/>
                      <w:szCs w:val="18"/>
                    </w:rPr>
                  </w:pPr>
                </w:p>
              </w:tc>
              <w:tc>
                <w:tcPr>
                  <w:tcW w:w="1106" w:type="dxa"/>
                </w:tcPr>
                <w:p w14:paraId="0F22450E" w14:textId="77777777" w:rsidR="00D53F0C" w:rsidRDefault="00D53F0C">
                  <w:pPr>
                    <w:widowControl w:val="0"/>
                    <w:jc w:val="both"/>
                    <w:rPr>
                      <w:sz w:val="18"/>
                      <w:szCs w:val="18"/>
                    </w:rPr>
                  </w:pPr>
                </w:p>
              </w:tc>
              <w:tc>
                <w:tcPr>
                  <w:tcW w:w="1316" w:type="dxa"/>
                </w:tcPr>
                <w:p w14:paraId="30BFF670" w14:textId="77777777" w:rsidR="00D53F0C" w:rsidRDefault="00D53F0C">
                  <w:pPr>
                    <w:widowControl w:val="0"/>
                    <w:jc w:val="both"/>
                    <w:rPr>
                      <w:sz w:val="18"/>
                      <w:szCs w:val="18"/>
                    </w:rPr>
                  </w:pPr>
                </w:p>
              </w:tc>
              <w:tc>
                <w:tcPr>
                  <w:tcW w:w="1108" w:type="dxa"/>
                </w:tcPr>
                <w:p w14:paraId="4F5E040C" w14:textId="77777777" w:rsidR="00D53F0C" w:rsidRDefault="00D53F0C">
                  <w:pPr>
                    <w:widowControl w:val="0"/>
                    <w:jc w:val="both"/>
                    <w:rPr>
                      <w:sz w:val="18"/>
                      <w:szCs w:val="18"/>
                    </w:rPr>
                  </w:pPr>
                </w:p>
              </w:tc>
              <w:tc>
                <w:tcPr>
                  <w:tcW w:w="1225" w:type="dxa"/>
                </w:tcPr>
                <w:p w14:paraId="64CE26A2" w14:textId="77777777" w:rsidR="00D53F0C" w:rsidRDefault="00D53F0C">
                  <w:pPr>
                    <w:widowControl w:val="0"/>
                    <w:jc w:val="both"/>
                    <w:rPr>
                      <w:sz w:val="18"/>
                      <w:szCs w:val="18"/>
                    </w:rPr>
                  </w:pPr>
                </w:p>
              </w:tc>
              <w:tc>
                <w:tcPr>
                  <w:tcW w:w="1033" w:type="dxa"/>
                </w:tcPr>
                <w:p w14:paraId="53AD12BB" w14:textId="77777777" w:rsidR="00D53F0C" w:rsidRDefault="00D53F0C">
                  <w:pPr>
                    <w:widowControl w:val="0"/>
                    <w:jc w:val="both"/>
                    <w:rPr>
                      <w:sz w:val="18"/>
                      <w:szCs w:val="18"/>
                    </w:rPr>
                  </w:pPr>
                </w:p>
              </w:tc>
            </w:tr>
            <w:tr w:rsidR="00D53F0C" w14:paraId="0F046CAF" w14:textId="77777777" w:rsidTr="00E12E81">
              <w:tc>
                <w:tcPr>
                  <w:tcW w:w="1445" w:type="dxa"/>
                </w:tcPr>
                <w:p w14:paraId="72309841" w14:textId="77777777" w:rsidR="00D53F0C" w:rsidRDefault="006341DE">
                  <w:pPr>
                    <w:widowControl w:val="0"/>
                    <w:jc w:val="both"/>
                    <w:rPr>
                      <w:sz w:val="18"/>
                      <w:szCs w:val="18"/>
                    </w:rPr>
                  </w:pPr>
                  <w:r>
                    <w:rPr>
                      <w:sz w:val="18"/>
                      <w:szCs w:val="18"/>
                    </w:rPr>
                    <w:t>Субъект контроля (надзора)</w:t>
                  </w:r>
                </w:p>
              </w:tc>
              <w:tc>
                <w:tcPr>
                  <w:tcW w:w="1072" w:type="dxa"/>
                </w:tcPr>
                <w:p w14:paraId="4D4DDE96" w14:textId="77777777" w:rsidR="00D53F0C" w:rsidRDefault="00D53F0C">
                  <w:pPr>
                    <w:widowControl w:val="0"/>
                    <w:jc w:val="both"/>
                    <w:rPr>
                      <w:sz w:val="18"/>
                      <w:szCs w:val="18"/>
                    </w:rPr>
                  </w:pPr>
                </w:p>
              </w:tc>
              <w:tc>
                <w:tcPr>
                  <w:tcW w:w="1106" w:type="dxa"/>
                </w:tcPr>
                <w:p w14:paraId="3F610CC4" w14:textId="77777777" w:rsidR="00D53F0C" w:rsidRDefault="00D53F0C">
                  <w:pPr>
                    <w:widowControl w:val="0"/>
                    <w:jc w:val="both"/>
                    <w:rPr>
                      <w:sz w:val="18"/>
                      <w:szCs w:val="18"/>
                    </w:rPr>
                  </w:pPr>
                </w:p>
              </w:tc>
              <w:tc>
                <w:tcPr>
                  <w:tcW w:w="1316" w:type="dxa"/>
                </w:tcPr>
                <w:p w14:paraId="093380BE" w14:textId="77777777" w:rsidR="00D53F0C" w:rsidRDefault="00D53F0C">
                  <w:pPr>
                    <w:widowControl w:val="0"/>
                    <w:jc w:val="both"/>
                    <w:rPr>
                      <w:sz w:val="18"/>
                      <w:szCs w:val="18"/>
                    </w:rPr>
                  </w:pPr>
                </w:p>
              </w:tc>
              <w:tc>
                <w:tcPr>
                  <w:tcW w:w="1108" w:type="dxa"/>
                </w:tcPr>
                <w:p w14:paraId="17DE9BB8" w14:textId="77777777" w:rsidR="00D53F0C" w:rsidRDefault="00D53F0C">
                  <w:pPr>
                    <w:widowControl w:val="0"/>
                    <w:jc w:val="both"/>
                    <w:rPr>
                      <w:sz w:val="18"/>
                      <w:szCs w:val="18"/>
                    </w:rPr>
                  </w:pPr>
                </w:p>
              </w:tc>
              <w:tc>
                <w:tcPr>
                  <w:tcW w:w="1225" w:type="dxa"/>
                </w:tcPr>
                <w:p w14:paraId="52089924" w14:textId="77777777" w:rsidR="00D53F0C" w:rsidRDefault="00D53F0C">
                  <w:pPr>
                    <w:widowControl w:val="0"/>
                    <w:jc w:val="both"/>
                    <w:rPr>
                      <w:sz w:val="18"/>
                      <w:szCs w:val="18"/>
                    </w:rPr>
                  </w:pPr>
                </w:p>
              </w:tc>
              <w:tc>
                <w:tcPr>
                  <w:tcW w:w="1033" w:type="dxa"/>
                </w:tcPr>
                <w:p w14:paraId="2EE7D5DE" w14:textId="77777777" w:rsidR="00D53F0C" w:rsidRDefault="00D53F0C">
                  <w:pPr>
                    <w:widowControl w:val="0"/>
                    <w:jc w:val="both"/>
                    <w:rPr>
                      <w:sz w:val="18"/>
                      <w:szCs w:val="18"/>
                    </w:rPr>
                  </w:pPr>
                </w:p>
              </w:tc>
            </w:tr>
            <w:tr w:rsidR="00D53F0C" w14:paraId="3DD5DA99" w14:textId="77777777" w:rsidTr="00E12E81">
              <w:tc>
                <w:tcPr>
                  <w:tcW w:w="1445" w:type="dxa"/>
                </w:tcPr>
                <w:p w14:paraId="37CA308B" w14:textId="77777777" w:rsidR="00D53F0C" w:rsidRDefault="006341DE">
                  <w:pPr>
                    <w:widowControl w:val="0"/>
                    <w:jc w:val="both"/>
                    <w:rPr>
                      <w:sz w:val="18"/>
                      <w:szCs w:val="18"/>
                    </w:rPr>
                  </w:pPr>
                  <w:r>
                    <w:rPr>
                      <w:sz w:val="18"/>
                      <w:szCs w:val="18"/>
                    </w:rPr>
                    <w:t>Этапы проведения</w:t>
                  </w:r>
                </w:p>
              </w:tc>
              <w:tc>
                <w:tcPr>
                  <w:tcW w:w="1072" w:type="dxa"/>
                </w:tcPr>
                <w:p w14:paraId="62B51C76" w14:textId="77777777" w:rsidR="00D53F0C" w:rsidRDefault="00D53F0C">
                  <w:pPr>
                    <w:widowControl w:val="0"/>
                    <w:jc w:val="both"/>
                    <w:rPr>
                      <w:sz w:val="18"/>
                      <w:szCs w:val="18"/>
                    </w:rPr>
                  </w:pPr>
                </w:p>
              </w:tc>
              <w:tc>
                <w:tcPr>
                  <w:tcW w:w="1106" w:type="dxa"/>
                </w:tcPr>
                <w:p w14:paraId="5911BE25" w14:textId="77777777" w:rsidR="00D53F0C" w:rsidRDefault="00D53F0C">
                  <w:pPr>
                    <w:widowControl w:val="0"/>
                    <w:jc w:val="both"/>
                    <w:rPr>
                      <w:sz w:val="18"/>
                      <w:szCs w:val="18"/>
                    </w:rPr>
                  </w:pPr>
                </w:p>
              </w:tc>
              <w:tc>
                <w:tcPr>
                  <w:tcW w:w="1316" w:type="dxa"/>
                </w:tcPr>
                <w:p w14:paraId="18B88522" w14:textId="77777777" w:rsidR="00D53F0C" w:rsidRDefault="00D53F0C">
                  <w:pPr>
                    <w:widowControl w:val="0"/>
                    <w:jc w:val="both"/>
                    <w:rPr>
                      <w:sz w:val="18"/>
                      <w:szCs w:val="18"/>
                    </w:rPr>
                  </w:pPr>
                </w:p>
              </w:tc>
              <w:tc>
                <w:tcPr>
                  <w:tcW w:w="1108" w:type="dxa"/>
                </w:tcPr>
                <w:p w14:paraId="79D82E35" w14:textId="77777777" w:rsidR="00D53F0C" w:rsidRDefault="00D53F0C">
                  <w:pPr>
                    <w:widowControl w:val="0"/>
                    <w:jc w:val="both"/>
                    <w:rPr>
                      <w:sz w:val="18"/>
                      <w:szCs w:val="18"/>
                    </w:rPr>
                  </w:pPr>
                </w:p>
              </w:tc>
              <w:tc>
                <w:tcPr>
                  <w:tcW w:w="1225" w:type="dxa"/>
                </w:tcPr>
                <w:p w14:paraId="7571A4AE" w14:textId="77777777" w:rsidR="00D53F0C" w:rsidRDefault="00D53F0C">
                  <w:pPr>
                    <w:widowControl w:val="0"/>
                    <w:jc w:val="both"/>
                    <w:rPr>
                      <w:sz w:val="18"/>
                      <w:szCs w:val="18"/>
                    </w:rPr>
                  </w:pPr>
                </w:p>
              </w:tc>
              <w:tc>
                <w:tcPr>
                  <w:tcW w:w="1033" w:type="dxa"/>
                </w:tcPr>
                <w:p w14:paraId="23C7AA1D" w14:textId="77777777" w:rsidR="00D53F0C" w:rsidRDefault="00D53F0C">
                  <w:pPr>
                    <w:widowControl w:val="0"/>
                    <w:jc w:val="both"/>
                    <w:rPr>
                      <w:sz w:val="18"/>
                      <w:szCs w:val="18"/>
                    </w:rPr>
                  </w:pPr>
                </w:p>
              </w:tc>
            </w:tr>
          </w:tbl>
          <w:p w14:paraId="50300509" w14:textId="77777777" w:rsidR="00D53F0C" w:rsidRDefault="00D53F0C">
            <w:pPr>
              <w:widowControl w:val="0"/>
              <w:jc w:val="both"/>
              <w:rPr>
                <w:sz w:val="28"/>
                <w:szCs w:val="28"/>
              </w:rPr>
            </w:pPr>
          </w:p>
        </w:tc>
      </w:tr>
      <w:tr w:rsidR="00D53F0C" w14:paraId="4F2FC5CE" w14:textId="77777777" w:rsidTr="00E12E81">
        <w:trPr>
          <w:trHeight w:val="20"/>
        </w:trPr>
        <w:tc>
          <w:tcPr>
            <w:tcW w:w="1735" w:type="dxa"/>
            <w:vMerge/>
            <w:tcBorders>
              <w:top w:val="single" w:sz="4" w:space="0" w:color="000000"/>
              <w:left w:val="single" w:sz="4" w:space="0" w:color="000000"/>
              <w:bottom w:val="single" w:sz="4" w:space="0" w:color="000000"/>
              <w:right w:val="single" w:sz="4" w:space="0" w:color="000000"/>
            </w:tcBorders>
            <w:shd w:val="clear" w:color="auto" w:fill="auto"/>
          </w:tcPr>
          <w:p w14:paraId="2EDA3BBA" w14:textId="77777777" w:rsidR="00D53F0C" w:rsidRDefault="00D53F0C">
            <w:pPr>
              <w:widowControl w:val="0"/>
              <w:jc w:val="both"/>
              <w:rPr>
                <w:rFonts w:eastAsia="Calibri"/>
                <w:sz w:val="22"/>
                <w:szCs w:val="22"/>
                <w:lang w:eastAsia="en-US"/>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20555680" w14:textId="77777777" w:rsidR="00E12E81" w:rsidRDefault="00E12E81">
            <w:pPr>
              <w:widowControl w:val="0"/>
              <w:tabs>
                <w:tab w:val="left" w:pos="288"/>
              </w:tabs>
              <w:contextualSpacing/>
              <w:rPr>
                <w:rFonts w:eastAsia="Calibri"/>
                <w:sz w:val="22"/>
                <w:szCs w:val="22"/>
                <w:lang w:eastAsia="en-US"/>
              </w:rPr>
            </w:pPr>
          </w:p>
          <w:p w14:paraId="057474E0" w14:textId="77777777" w:rsidR="00E45A6C" w:rsidRDefault="00E45A6C">
            <w:pPr>
              <w:widowControl w:val="0"/>
              <w:tabs>
                <w:tab w:val="left" w:pos="288"/>
              </w:tabs>
              <w:contextualSpacing/>
              <w:rPr>
                <w:rFonts w:eastAsia="Calibri"/>
                <w:sz w:val="22"/>
                <w:szCs w:val="22"/>
                <w:lang w:eastAsia="en-US"/>
              </w:rPr>
            </w:pPr>
          </w:p>
          <w:p w14:paraId="05320A24" w14:textId="07959810" w:rsidR="00D53F0C" w:rsidRDefault="006341DE">
            <w:pPr>
              <w:widowControl w:val="0"/>
              <w:tabs>
                <w:tab w:val="left" w:pos="288"/>
              </w:tabs>
              <w:contextualSpacing/>
              <w:rPr>
                <w:rFonts w:eastAsia="Calibri"/>
                <w:sz w:val="22"/>
                <w:szCs w:val="22"/>
                <w:lang w:eastAsia="en-US"/>
              </w:rPr>
            </w:pPr>
            <w:r>
              <w:rPr>
                <w:rFonts w:eastAsia="Calibri"/>
                <w:sz w:val="22"/>
                <w:szCs w:val="22"/>
                <w:lang w:eastAsia="en-US"/>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w:t>
            </w:r>
            <w:r w:rsidR="00E4474A" w:rsidRPr="00E4474A">
              <w:rPr>
                <w:rFonts w:eastAsia="Calibri"/>
                <w:sz w:val="22"/>
                <w:szCs w:val="22"/>
                <w:lang w:eastAsia="en-US"/>
              </w:rPr>
              <w:t>проблемы</w:t>
            </w:r>
            <w:r>
              <w:rPr>
                <w:rFonts w:eastAsia="Calibri"/>
                <w:sz w:val="22"/>
                <w:szCs w:val="22"/>
                <w:lang w:eastAsia="en-US"/>
              </w:rPr>
              <w:t>.</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40C5134F" w14:textId="77777777" w:rsidR="00E12E81" w:rsidRDefault="00E12E81">
            <w:pPr>
              <w:widowControl w:val="0"/>
              <w:tabs>
                <w:tab w:val="left" w:pos="540"/>
              </w:tabs>
              <w:contextualSpacing/>
              <w:jc w:val="both"/>
              <w:rPr>
                <w:rFonts w:eastAsia="Calibri"/>
                <w:b/>
                <w:i/>
                <w:sz w:val="22"/>
                <w:szCs w:val="22"/>
                <w:lang w:eastAsia="en-US"/>
              </w:rPr>
            </w:pPr>
          </w:p>
          <w:p w14:paraId="515A750E" w14:textId="77777777" w:rsidR="00E45A6C" w:rsidRDefault="00E45A6C">
            <w:pPr>
              <w:widowControl w:val="0"/>
              <w:tabs>
                <w:tab w:val="left" w:pos="540"/>
              </w:tabs>
              <w:contextualSpacing/>
              <w:jc w:val="both"/>
              <w:rPr>
                <w:rFonts w:eastAsia="Calibri"/>
                <w:b/>
                <w:i/>
                <w:sz w:val="22"/>
                <w:szCs w:val="22"/>
                <w:lang w:eastAsia="en-US"/>
              </w:rPr>
            </w:pPr>
          </w:p>
          <w:p w14:paraId="6BBBCA10" w14:textId="04E42DFE"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теоретические основы налогового контроля и других видов финансового контроля и их регулирования.</w:t>
            </w:r>
          </w:p>
          <w:p w14:paraId="1E43B07D" w14:textId="77777777" w:rsidR="00D53F0C" w:rsidRDefault="006341DE">
            <w:pPr>
              <w:widowControl w:val="0"/>
              <w:tabs>
                <w:tab w:val="left" w:pos="540"/>
              </w:tabs>
              <w:contextualSpacing/>
              <w:jc w:val="both"/>
              <w:rPr>
                <w:rFonts w:eastAsia="Calibri"/>
                <w:b/>
                <w:i/>
                <w:sz w:val="22"/>
                <w:szCs w:val="22"/>
                <w:lang w:eastAsia="en-US"/>
              </w:rPr>
            </w:pPr>
            <w:r>
              <w:rPr>
                <w:rFonts w:eastAsia="Calibri"/>
                <w:b/>
                <w:i/>
                <w:sz w:val="22"/>
                <w:szCs w:val="22"/>
                <w:lang w:eastAsia="en-US"/>
              </w:rPr>
              <w:t>Уметь:</w:t>
            </w:r>
            <w:r>
              <w:rPr>
                <w:rFonts w:eastAsia="Calibri"/>
                <w:sz w:val="22"/>
                <w:szCs w:val="22"/>
                <w:lang w:eastAsia="en-US"/>
              </w:rPr>
              <w:t xml:space="preserve"> выявлять нарушения в составе налогоплательщиков, в определении объектов налогообложения, налоговой базы, величины налоговой ставки.</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2369C167" w14:textId="77777777" w:rsidR="00E12E81" w:rsidRDefault="00E12E81">
            <w:pPr>
              <w:pStyle w:val="afff2"/>
              <w:widowControl w:val="0"/>
              <w:spacing w:line="240" w:lineRule="auto"/>
              <w:ind w:firstLine="0"/>
              <w:rPr>
                <w:rFonts w:eastAsia="Calibri"/>
                <w:b/>
                <w:color w:val="auto"/>
                <w:sz w:val="22"/>
                <w:szCs w:val="22"/>
                <w:lang w:eastAsia="en-US"/>
              </w:rPr>
            </w:pPr>
          </w:p>
          <w:p w14:paraId="1D8BFEC5" w14:textId="77777777" w:rsidR="00E45A6C" w:rsidRDefault="00E45A6C">
            <w:pPr>
              <w:pStyle w:val="afff2"/>
              <w:widowControl w:val="0"/>
              <w:spacing w:line="240" w:lineRule="auto"/>
              <w:ind w:firstLine="0"/>
              <w:rPr>
                <w:rFonts w:eastAsia="Calibri"/>
                <w:b/>
                <w:color w:val="auto"/>
                <w:sz w:val="22"/>
                <w:szCs w:val="22"/>
                <w:lang w:eastAsia="en-US"/>
              </w:rPr>
            </w:pPr>
          </w:p>
          <w:p w14:paraId="25D67BCF" w14:textId="638293B7" w:rsidR="00D53F0C" w:rsidRDefault="006341DE">
            <w:pPr>
              <w:pStyle w:val="afff2"/>
              <w:widowControl w:val="0"/>
              <w:spacing w:line="240" w:lineRule="auto"/>
              <w:ind w:firstLine="0"/>
              <w:rPr>
                <w:rFonts w:eastAsia="Calibri"/>
                <w:b/>
                <w:color w:val="auto"/>
                <w:sz w:val="22"/>
                <w:szCs w:val="22"/>
                <w:lang w:eastAsia="en-US"/>
              </w:rPr>
            </w:pPr>
            <w:r>
              <w:rPr>
                <w:rFonts w:eastAsia="Calibri"/>
                <w:b/>
                <w:color w:val="auto"/>
                <w:sz w:val="22"/>
                <w:szCs w:val="22"/>
                <w:lang w:eastAsia="en-US"/>
              </w:rPr>
              <w:t>Задание 1</w:t>
            </w:r>
          </w:p>
          <w:p w14:paraId="30588A38" w14:textId="77777777" w:rsidR="00D53F0C" w:rsidRDefault="006341DE">
            <w:pPr>
              <w:pStyle w:val="afff2"/>
              <w:widowControl w:val="0"/>
              <w:spacing w:line="240" w:lineRule="auto"/>
              <w:ind w:firstLine="0"/>
              <w:rPr>
                <w:rFonts w:eastAsia="Calibri"/>
                <w:i/>
                <w:iCs/>
                <w:color w:val="auto"/>
                <w:sz w:val="22"/>
                <w:szCs w:val="22"/>
                <w:lang w:eastAsia="en-US"/>
              </w:rPr>
            </w:pPr>
            <w:r>
              <w:rPr>
                <w:rFonts w:eastAsia="Calibri"/>
                <w:i/>
                <w:iCs/>
                <w:color w:val="auto"/>
                <w:sz w:val="22"/>
                <w:szCs w:val="22"/>
                <w:lang w:eastAsia="en-US"/>
              </w:rPr>
              <w:t>Определите налогоплательщиков и объект налогообложения по НДС:</w:t>
            </w:r>
          </w:p>
          <w:p w14:paraId="4FBB4DE6" w14:textId="77777777" w:rsidR="00D53F0C" w:rsidRDefault="006341DE">
            <w:pPr>
              <w:pStyle w:val="afff2"/>
              <w:widowControl w:val="0"/>
              <w:spacing w:line="240" w:lineRule="auto"/>
              <w:ind w:firstLine="0"/>
              <w:rPr>
                <w:rFonts w:eastAsia="Calibri"/>
                <w:color w:val="auto"/>
                <w:sz w:val="22"/>
                <w:szCs w:val="22"/>
                <w:lang w:eastAsia="en-US"/>
              </w:rPr>
            </w:pPr>
            <w:r>
              <w:rPr>
                <w:rFonts w:eastAsia="Calibri"/>
                <w:color w:val="auto"/>
                <w:sz w:val="22"/>
                <w:szCs w:val="22"/>
                <w:lang w:eastAsia="en-US"/>
              </w:rPr>
              <w:t>- поступление денежных средств на счет некоммерческой организации за реализованные основные средства;</w:t>
            </w:r>
          </w:p>
          <w:p w14:paraId="5FA85C4D" w14:textId="77777777" w:rsidR="00D53F0C" w:rsidRDefault="006341DE">
            <w:pPr>
              <w:pStyle w:val="afff2"/>
              <w:widowControl w:val="0"/>
              <w:spacing w:line="240" w:lineRule="auto"/>
              <w:ind w:firstLine="0"/>
              <w:rPr>
                <w:rFonts w:eastAsia="Calibri"/>
                <w:color w:val="auto"/>
                <w:sz w:val="22"/>
                <w:szCs w:val="22"/>
                <w:lang w:eastAsia="en-US"/>
              </w:rPr>
            </w:pPr>
            <w:r>
              <w:rPr>
                <w:rFonts w:eastAsia="Calibri"/>
                <w:color w:val="auto"/>
                <w:sz w:val="22"/>
                <w:szCs w:val="22"/>
                <w:lang w:eastAsia="en-US"/>
              </w:rPr>
              <w:t>- производственное объединение передает на баланс местных органов власти здание дома культуры;</w:t>
            </w:r>
          </w:p>
          <w:p w14:paraId="58E9D774" w14:textId="77777777" w:rsidR="00D53F0C" w:rsidRDefault="006341DE">
            <w:pPr>
              <w:pStyle w:val="afff2"/>
              <w:widowControl w:val="0"/>
              <w:spacing w:line="240" w:lineRule="auto"/>
              <w:ind w:firstLine="0"/>
              <w:rPr>
                <w:rFonts w:eastAsia="Calibri"/>
                <w:color w:val="auto"/>
                <w:sz w:val="22"/>
                <w:szCs w:val="22"/>
                <w:lang w:eastAsia="en-US"/>
              </w:rPr>
            </w:pPr>
            <w:r>
              <w:rPr>
                <w:rFonts w:eastAsia="Calibri"/>
                <w:color w:val="auto"/>
                <w:sz w:val="22"/>
                <w:szCs w:val="22"/>
                <w:lang w:eastAsia="en-US"/>
              </w:rPr>
              <w:t xml:space="preserve">- чешская фирма, находящаяся в г. Прага, производит мебель, которую затем экспортирует в Россию и реализует через свое постоянное представительство; </w:t>
            </w:r>
          </w:p>
          <w:p w14:paraId="1DFB630C" w14:textId="77777777" w:rsidR="00D53F0C" w:rsidRDefault="006341DE">
            <w:pPr>
              <w:pStyle w:val="afff2"/>
              <w:widowControl w:val="0"/>
              <w:spacing w:line="240" w:lineRule="auto"/>
              <w:ind w:firstLine="0"/>
              <w:rPr>
                <w:rFonts w:eastAsia="Calibri"/>
                <w:color w:val="auto"/>
                <w:sz w:val="22"/>
                <w:szCs w:val="22"/>
                <w:lang w:eastAsia="en-US"/>
              </w:rPr>
            </w:pPr>
            <w:r>
              <w:rPr>
                <w:rFonts w:eastAsia="Calibri"/>
                <w:color w:val="auto"/>
                <w:sz w:val="22"/>
                <w:szCs w:val="22"/>
                <w:lang w:eastAsia="en-US"/>
              </w:rPr>
              <w:t>- высшее учебное заведение выполнило научно-исследовательскую работу на договорной основе для производственной организации;</w:t>
            </w:r>
          </w:p>
          <w:p w14:paraId="50137809" w14:textId="77777777" w:rsidR="00D53F0C" w:rsidRDefault="006341DE">
            <w:pPr>
              <w:pStyle w:val="afff2"/>
              <w:widowControl w:val="0"/>
              <w:spacing w:line="240" w:lineRule="auto"/>
              <w:ind w:firstLine="0"/>
              <w:rPr>
                <w:rFonts w:eastAsia="Calibri"/>
                <w:color w:val="auto"/>
                <w:sz w:val="22"/>
                <w:szCs w:val="22"/>
                <w:lang w:eastAsia="en-US"/>
              </w:rPr>
            </w:pPr>
            <w:r>
              <w:rPr>
                <w:rFonts w:eastAsia="Calibri"/>
                <w:color w:val="auto"/>
                <w:sz w:val="22"/>
                <w:szCs w:val="22"/>
                <w:lang w:eastAsia="en-US"/>
              </w:rPr>
              <w:t>- региональное управление железнодорожного транспорта осуществляет грузовые и пассажирские перевозки.</w:t>
            </w:r>
          </w:p>
          <w:p w14:paraId="15F0BF59" w14:textId="77777777" w:rsidR="00D53F0C" w:rsidRDefault="006341DE">
            <w:pPr>
              <w:pStyle w:val="afff2"/>
              <w:widowControl w:val="0"/>
              <w:spacing w:line="240" w:lineRule="auto"/>
              <w:ind w:firstLine="0"/>
              <w:rPr>
                <w:rFonts w:eastAsia="Calibri"/>
                <w:b/>
                <w:color w:val="auto"/>
                <w:sz w:val="22"/>
                <w:szCs w:val="22"/>
                <w:lang w:eastAsia="en-US"/>
              </w:rPr>
            </w:pPr>
            <w:r>
              <w:rPr>
                <w:rFonts w:eastAsia="Calibri"/>
                <w:b/>
                <w:color w:val="auto"/>
                <w:sz w:val="22"/>
                <w:szCs w:val="22"/>
                <w:lang w:eastAsia="en-US"/>
              </w:rPr>
              <w:t>Задание 2.</w:t>
            </w:r>
          </w:p>
          <w:p w14:paraId="4FE97726" w14:textId="77777777" w:rsidR="00D53F0C" w:rsidRDefault="006341DE">
            <w:pPr>
              <w:pStyle w:val="afff2"/>
              <w:widowControl w:val="0"/>
              <w:spacing w:line="240" w:lineRule="auto"/>
              <w:ind w:firstLine="0"/>
              <w:rPr>
                <w:rFonts w:ascii="Roboto" w:hAnsi="Roboto"/>
                <w:i/>
                <w:iCs/>
                <w:color w:val="333333"/>
                <w:sz w:val="21"/>
                <w:szCs w:val="21"/>
              </w:rPr>
            </w:pPr>
            <w:r>
              <w:rPr>
                <w:rFonts w:eastAsia="Calibri"/>
                <w:bCs/>
                <w:i/>
                <w:iCs/>
                <w:color w:val="auto"/>
                <w:sz w:val="22"/>
                <w:szCs w:val="22"/>
                <w:lang w:eastAsia="en-US"/>
              </w:rPr>
              <w:t xml:space="preserve">Определите объекты </w:t>
            </w:r>
            <w:r>
              <w:rPr>
                <w:rFonts w:eastAsia="Calibri"/>
                <w:i/>
                <w:iCs/>
                <w:color w:val="auto"/>
                <w:sz w:val="22"/>
                <w:szCs w:val="22"/>
                <w:lang w:eastAsia="en-US"/>
              </w:rPr>
              <w:t>таможенного контроля:</w:t>
            </w:r>
          </w:p>
          <w:p w14:paraId="4A8CC106" w14:textId="77777777" w:rsidR="00D53F0C" w:rsidRDefault="006341DE">
            <w:pPr>
              <w:pStyle w:val="aff8"/>
              <w:widowControl w:val="0"/>
              <w:shd w:val="clear" w:color="auto" w:fill="FFFFFF"/>
              <w:spacing w:beforeAutospacing="0" w:afterAutospacing="0"/>
              <w:jc w:val="both"/>
              <w:rPr>
                <w:rFonts w:eastAsia="Calibri"/>
                <w:sz w:val="22"/>
                <w:szCs w:val="22"/>
                <w:lang w:eastAsia="en-US"/>
              </w:rPr>
            </w:pPr>
            <w:r>
              <w:rPr>
                <w:rFonts w:eastAsia="Calibri"/>
                <w:sz w:val="22"/>
                <w:szCs w:val="22"/>
                <w:lang w:eastAsia="en-US"/>
              </w:rPr>
              <w:t>- товары, находящиеся под таможенным контролем;</w:t>
            </w:r>
          </w:p>
          <w:p w14:paraId="14D5E351" w14:textId="77777777" w:rsidR="00D53F0C" w:rsidRDefault="006341DE">
            <w:pPr>
              <w:pStyle w:val="aff8"/>
              <w:widowControl w:val="0"/>
              <w:shd w:val="clear" w:color="auto" w:fill="FFFFFF"/>
              <w:spacing w:beforeAutospacing="0" w:afterAutospacing="0"/>
              <w:jc w:val="both"/>
              <w:rPr>
                <w:rFonts w:eastAsia="Calibri"/>
                <w:sz w:val="22"/>
                <w:szCs w:val="22"/>
                <w:lang w:eastAsia="en-US"/>
              </w:rPr>
            </w:pPr>
            <w:r>
              <w:rPr>
                <w:rFonts w:eastAsia="Calibri"/>
                <w:sz w:val="22"/>
                <w:szCs w:val="22"/>
                <w:lang w:eastAsia="en-US"/>
              </w:rPr>
              <w:t>- товары, помещенные под таможенную процедуру выпуска для внутреннего потребления, которые приобрели статус товаров Союза;</w:t>
            </w:r>
          </w:p>
          <w:p w14:paraId="6C7E4F9F" w14:textId="77777777" w:rsidR="00D53F0C" w:rsidRDefault="006341DE">
            <w:pPr>
              <w:pStyle w:val="aff8"/>
              <w:widowControl w:val="0"/>
              <w:shd w:val="clear" w:color="auto" w:fill="FFFFFF"/>
              <w:spacing w:beforeAutospacing="0" w:afterAutospacing="0"/>
              <w:jc w:val="both"/>
              <w:rPr>
                <w:rFonts w:eastAsia="Calibri"/>
                <w:sz w:val="22"/>
                <w:szCs w:val="22"/>
                <w:lang w:eastAsia="en-US"/>
              </w:rPr>
            </w:pPr>
            <w:r>
              <w:rPr>
                <w:rFonts w:eastAsia="Calibri"/>
                <w:sz w:val="22"/>
                <w:szCs w:val="22"/>
                <w:lang w:eastAsia="en-US"/>
              </w:rPr>
              <w:t>- деятельность лиц, в том числе уполномоченных экономических операторов, связанная с перемещением товаров через таможенную границу Союза, оказанием услуг в сфере таможенного дела</w:t>
            </w:r>
          </w:p>
          <w:p w14:paraId="44C1859E" w14:textId="77777777" w:rsidR="00D53F0C" w:rsidRDefault="006341DE">
            <w:pPr>
              <w:pStyle w:val="aff8"/>
              <w:widowControl w:val="0"/>
              <w:shd w:val="clear" w:color="auto" w:fill="FFFFFF"/>
              <w:spacing w:beforeAutospacing="0" w:afterAutospacing="0"/>
              <w:jc w:val="both"/>
              <w:rPr>
                <w:rFonts w:eastAsia="Calibri"/>
                <w:bCs/>
                <w:sz w:val="22"/>
                <w:szCs w:val="22"/>
                <w:lang w:eastAsia="en-US"/>
              </w:rPr>
            </w:pPr>
            <w:r>
              <w:rPr>
                <w:rFonts w:eastAsia="Calibri"/>
                <w:sz w:val="22"/>
                <w:szCs w:val="22"/>
                <w:lang w:eastAsia="en-US"/>
              </w:rPr>
              <w:t>- вывоз наличной иностранной валюты и другие требования, установленные актами валютного законодательства и актами органов валютного регулирования.</w:t>
            </w:r>
          </w:p>
        </w:tc>
      </w:tr>
      <w:tr w:rsidR="00D53F0C" w14:paraId="56ADF683" w14:textId="77777777" w:rsidTr="00E12E81">
        <w:trPr>
          <w:trHeight w:val="20"/>
        </w:trPr>
        <w:tc>
          <w:tcPr>
            <w:tcW w:w="1735" w:type="dxa"/>
            <w:vMerge/>
            <w:tcBorders>
              <w:top w:val="single" w:sz="4" w:space="0" w:color="000000"/>
              <w:left w:val="single" w:sz="4" w:space="0" w:color="000000"/>
              <w:bottom w:val="single" w:sz="4" w:space="0" w:color="000000"/>
              <w:right w:val="single" w:sz="4" w:space="0" w:color="000000"/>
            </w:tcBorders>
            <w:shd w:val="clear" w:color="auto" w:fill="auto"/>
          </w:tcPr>
          <w:p w14:paraId="76C44DA5" w14:textId="77777777" w:rsidR="00D53F0C" w:rsidRDefault="00D53F0C">
            <w:pPr>
              <w:widowControl w:val="0"/>
              <w:jc w:val="both"/>
              <w:rPr>
                <w:rFonts w:eastAsia="Calibri"/>
                <w:sz w:val="22"/>
                <w:szCs w:val="22"/>
                <w:lang w:eastAsia="en-US"/>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63E39CAA" w14:textId="77777777" w:rsidR="00D53F0C" w:rsidRDefault="006341DE">
            <w:pPr>
              <w:widowControl w:val="0"/>
              <w:tabs>
                <w:tab w:val="left" w:pos="288"/>
              </w:tabs>
              <w:contextualSpacing/>
              <w:rPr>
                <w:rFonts w:eastAsia="Calibri"/>
                <w:sz w:val="22"/>
                <w:szCs w:val="22"/>
                <w:lang w:eastAsia="en-US"/>
              </w:rPr>
            </w:pPr>
            <w:r>
              <w:rPr>
                <w:rFonts w:eastAsia="Calibri"/>
                <w:sz w:val="22"/>
                <w:szCs w:val="22"/>
                <w:lang w:eastAsia="en-US"/>
              </w:rPr>
              <w:t xml:space="preserve">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w:t>
            </w:r>
            <w:r>
              <w:rPr>
                <w:rFonts w:eastAsia="Calibri"/>
                <w:sz w:val="22"/>
                <w:szCs w:val="22"/>
                <w:lang w:eastAsia="en-US"/>
              </w:rPr>
              <w:lastRenderedPageBreak/>
              <w:t>политики государства.</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2DFE0AFD"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lastRenderedPageBreak/>
              <w:t>Знать:</w:t>
            </w:r>
            <w:r>
              <w:rPr>
                <w:rFonts w:eastAsia="Calibri"/>
                <w:sz w:val="22"/>
                <w:szCs w:val="22"/>
                <w:lang w:eastAsia="en-US"/>
              </w:rPr>
              <w:t xml:space="preserve"> </w:t>
            </w:r>
          </w:p>
          <w:p w14:paraId="05F84E9A"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 xml:space="preserve">- основные направления налоговой политики и развития налогового контроля </w:t>
            </w:r>
          </w:p>
          <w:p w14:paraId="21EC1063"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 основные направления и развития контроля в финансово-бюджетной сфере, финансового контроля в коммерческой организации, надзора в финансово-банковской сфере, таможенного и валютного контроля.</w:t>
            </w:r>
          </w:p>
          <w:p w14:paraId="4DAD5645" w14:textId="77777777" w:rsidR="00E45A6C" w:rsidRDefault="00E45A6C">
            <w:pPr>
              <w:widowControl w:val="0"/>
              <w:tabs>
                <w:tab w:val="left" w:pos="540"/>
              </w:tabs>
              <w:contextualSpacing/>
              <w:jc w:val="both"/>
              <w:rPr>
                <w:rFonts w:eastAsia="Calibri"/>
                <w:b/>
                <w:i/>
                <w:sz w:val="22"/>
                <w:szCs w:val="22"/>
                <w:lang w:eastAsia="en-US"/>
              </w:rPr>
            </w:pPr>
          </w:p>
          <w:p w14:paraId="783D6068" w14:textId="1EB98198" w:rsidR="00D53F0C" w:rsidRDefault="006341DE">
            <w:pPr>
              <w:widowControl w:val="0"/>
              <w:tabs>
                <w:tab w:val="left" w:pos="540"/>
              </w:tabs>
              <w:contextualSpacing/>
              <w:jc w:val="both"/>
              <w:rPr>
                <w:rFonts w:eastAsia="Calibri"/>
                <w:b/>
                <w:i/>
                <w:sz w:val="22"/>
                <w:szCs w:val="22"/>
                <w:lang w:eastAsia="en-US"/>
              </w:rPr>
            </w:pPr>
            <w:r>
              <w:rPr>
                <w:rFonts w:eastAsia="Calibri"/>
                <w:b/>
                <w:i/>
                <w:sz w:val="22"/>
                <w:szCs w:val="22"/>
                <w:lang w:eastAsia="en-US"/>
              </w:rPr>
              <w:t xml:space="preserve">Уметь: </w:t>
            </w:r>
          </w:p>
          <w:p w14:paraId="65A869B1" w14:textId="77777777" w:rsidR="00D53F0C" w:rsidRDefault="006341DE">
            <w:pPr>
              <w:widowControl w:val="0"/>
              <w:jc w:val="both"/>
              <w:rPr>
                <w:b/>
                <w:i/>
                <w:sz w:val="28"/>
                <w:szCs w:val="28"/>
              </w:rPr>
            </w:pPr>
            <w:r>
              <w:rPr>
                <w:rFonts w:eastAsia="Calibri"/>
                <w:b/>
                <w:i/>
                <w:sz w:val="22"/>
                <w:szCs w:val="22"/>
                <w:lang w:eastAsia="en-US"/>
              </w:rPr>
              <w:t xml:space="preserve">- </w:t>
            </w:r>
            <w:r>
              <w:rPr>
                <w:rFonts w:eastAsia="Calibri"/>
                <w:sz w:val="22"/>
                <w:szCs w:val="22"/>
                <w:lang w:eastAsia="en-US"/>
              </w:rPr>
              <w:t xml:space="preserve">определять влияние политики в области налогообложения на стабильность бюджетной системы. </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08EBAB82" w14:textId="77777777" w:rsidR="00D53F0C" w:rsidRDefault="006341DE">
            <w:pPr>
              <w:widowControl w:val="0"/>
              <w:jc w:val="both"/>
              <w:rPr>
                <w:rFonts w:eastAsia="Calibri"/>
                <w:b/>
                <w:sz w:val="22"/>
                <w:szCs w:val="22"/>
                <w:lang w:eastAsia="en-US"/>
              </w:rPr>
            </w:pPr>
            <w:r>
              <w:rPr>
                <w:rFonts w:eastAsia="Calibri"/>
                <w:b/>
                <w:sz w:val="22"/>
                <w:szCs w:val="22"/>
                <w:lang w:eastAsia="en-US"/>
              </w:rPr>
              <w:lastRenderedPageBreak/>
              <w:t>Задание 1.</w:t>
            </w:r>
          </w:p>
          <w:p w14:paraId="541F4589" w14:textId="77777777" w:rsidR="00D53F0C" w:rsidRDefault="006341DE">
            <w:pPr>
              <w:widowControl w:val="0"/>
              <w:jc w:val="both"/>
              <w:rPr>
                <w:sz w:val="22"/>
                <w:szCs w:val="22"/>
              </w:rPr>
            </w:pPr>
            <w:r>
              <w:rPr>
                <w:sz w:val="22"/>
                <w:szCs w:val="22"/>
              </w:rPr>
              <w:t>В зависимости от сферы финансовых отношений выделите виды публичного контроля (надзора) и обоснуйте перспективы развития:</w:t>
            </w:r>
          </w:p>
          <w:p w14:paraId="4EBB7229" w14:textId="77777777" w:rsidR="00D53F0C" w:rsidRDefault="006341DE">
            <w:pPr>
              <w:widowControl w:val="0"/>
              <w:jc w:val="both"/>
              <w:rPr>
                <w:sz w:val="22"/>
                <w:szCs w:val="22"/>
              </w:rPr>
            </w:pPr>
            <w:r>
              <w:rPr>
                <w:i/>
                <w:iCs/>
                <w:sz w:val="22"/>
                <w:szCs w:val="22"/>
              </w:rPr>
              <w:t>финансовый («бюджетный») контроль (осуществляется в сфере бюджетных правоотношений) -</w:t>
            </w:r>
            <w:r>
              <w:rPr>
                <w:sz w:val="22"/>
                <w:szCs w:val="22"/>
              </w:rPr>
              <w:t xml:space="preserve"> ……..</w:t>
            </w:r>
          </w:p>
          <w:p w14:paraId="08175D20" w14:textId="77777777" w:rsidR="00D53F0C" w:rsidRDefault="006341DE">
            <w:pPr>
              <w:widowControl w:val="0"/>
              <w:jc w:val="both"/>
              <w:rPr>
                <w:i/>
                <w:iCs/>
                <w:sz w:val="22"/>
                <w:szCs w:val="22"/>
              </w:rPr>
            </w:pPr>
            <w:r>
              <w:rPr>
                <w:i/>
                <w:iCs/>
                <w:sz w:val="22"/>
                <w:szCs w:val="22"/>
              </w:rPr>
              <w:t>налоговый контроль (осуществляется в сфере налоговых правоотношений) - ….. валютный контроль (осуществляется в сфере валютных правоотношений)- ….. банковский надзор (осуществляется в сфере банковских правоотношений (надзор за кредитными организациями)) -……….</w:t>
            </w:r>
          </w:p>
          <w:p w14:paraId="035C3A05" w14:textId="77777777" w:rsidR="00D53F0C" w:rsidRDefault="006341DE">
            <w:pPr>
              <w:widowControl w:val="0"/>
              <w:jc w:val="both"/>
              <w:rPr>
                <w:sz w:val="22"/>
                <w:szCs w:val="22"/>
              </w:rPr>
            </w:pPr>
            <w:r>
              <w:rPr>
                <w:i/>
                <w:iCs/>
                <w:sz w:val="22"/>
                <w:szCs w:val="22"/>
              </w:rPr>
              <w:t>надзор в сфере финансовых рынков за некредитными финансовыми организациями, включая надзор в сфере страховых правоотношений</w:t>
            </w:r>
            <w:r>
              <w:rPr>
                <w:sz w:val="22"/>
                <w:szCs w:val="22"/>
              </w:rPr>
              <w:t xml:space="preserve"> - …….</w:t>
            </w:r>
          </w:p>
          <w:p w14:paraId="042A776F" w14:textId="77777777" w:rsidR="00D53F0C" w:rsidRDefault="006341DE">
            <w:pPr>
              <w:widowControl w:val="0"/>
              <w:jc w:val="both"/>
              <w:rPr>
                <w:rFonts w:eastAsia="Calibri"/>
                <w:b/>
                <w:sz w:val="22"/>
                <w:szCs w:val="22"/>
                <w:lang w:eastAsia="en-US"/>
              </w:rPr>
            </w:pPr>
            <w:r>
              <w:rPr>
                <w:rFonts w:eastAsia="Calibri"/>
                <w:b/>
                <w:sz w:val="22"/>
                <w:szCs w:val="22"/>
                <w:lang w:eastAsia="en-US"/>
              </w:rPr>
              <w:t>Задание 2.</w:t>
            </w:r>
          </w:p>
          <w:p w14:paraId="6C3497D7" w14:textId="77777777" w:rsidR="00D53F0C" w:rsidRDefault="006341DE">
            <w:pPr>
              <w:widowControl w:val="0"/>
              <w:jc w:val="both"/>
              <w:rPr>
                <w:rFonts w:eastAsia="Calibri"/>
                <w:bCs/>
                <w:i/>
                <w:iCs/>
                <w:sz w:val="22"/>
                <w:szCs w:val="22"/>
                <w:lang w:eastAsia="en-US"/>
              </w:rPr>
            </w:pPr>
            <w:r>
              <w:rPr>
                <w:rFonts w:eastAsia="Calibri"/>
                <w:bCs/>
                <w:i/>
                <w:iCs/>
                <w:sz w:val="22"/>
                <w:szCs w:val="22"/>
                <w:lang w:eastAsia="en-US"/>
              </w:rPr>
              <w:t xml:space="preserve">Обоснуйте принципы, положенные в основу финансового контроля. Приведите примеры по всем видам финансового контроля. </w:t>
            </w:r>
          </w:p>
          <w:p w14:paraId="38B20DFD" w14:textId="77777777" w:rsidR="00D53F0C" w:rsidRDefault="006341DE">
            <w:pPr>
              <w:pStyle w:val="afff1"/>
              <w:widowControl w:val="0"/>
              <w:numPr>
                <w:ilvl w:val="0"/>
                <w:numId w:val="12"/>
              </w:numPr>
              <w:ind w:left="0" w:firstLine="0"/>
              <w:jc w:val="both"/>
              <w:rPr>
                <w:sz w:val="22"/>
                <w:szCs w:val="22"/>
              </w:rPr>
            </w:pPr>
            <w:r>
              <w:rPr>
                <w:sz w:val="22"/>
                <w:szCs w:val="22"/>
              </w:rPr>
              <w:lastRenderedPageBreak/>
              <w:t>Принцип соответствия –</w:t>
            </w:r>
          </w:p>
          <w:p w14:paraId="21CF788E" w14:textId="559BA932"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Законность –</w:t>
            </w:r>
          </w:p>
          <w:p w14:paraId="2F50AAAA"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Профессиональная компетентность –</w:t>
            </w:r>
          </w:p>
          <w:p w14:paraId="44B015BF"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Функциональная независимость –</w:t>
            </w:r>
          </w:p>
          <w:p w14:paraId="323F1FFF"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Рациональность –</w:t>
            </w:r>
          </w:p>
          <w:p w14:paraId="3ABB4AC9"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Результативность –</w:t>
            </w:r>
          </w:p>
          <w:p w14:paraId="3E30CFFF"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 xml:space="preserve">Эффективность – </w:t>
            </w:r>
          </w:p>
          <w:p w14:paraId="71A82E58"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 xml:space="preserve">Этические принципы – </w:t>
            </w:r>
          </w:p>
          <w:p w14:paraId="5C06D576"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 xml:space="preserve">Объективность – </w:t>
            </w:r>
          </w:p>
          <w:p w14:paraId="0D37F480"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 xml:space="preserve">Достоверность – </w:t>
            </w:r>
          </w:p>
          <w:p w14:paraId="36AB83CE"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 xml:space="preserve">Профессиональный скептицизм – </w:t>
            </w:r>
          </w:p>
          <w:p w14:paraId="6CEC3D3D" w14:textId="77777777" w:rsidR="00D53F0C" w:rsidRDefault="006341DE">
            <w:pPr>
              <w:pStyle w:val="afff1"/>
              <w:widowControl w:val="0"/>
              <w:numPr>
                <w:ilvl w:val="0"/>
                <w:numId w:val="12"/>
              </w:numPr>
              <w:ind w:left="0" w:firstLine="0"/>
              <w:jc w:val="both"/>
              <w:rPr>
                <w:rFonts w:eastAsia="Calibri"/>
                <w:sz w:val="22"/>
                <w:szCs w:val="22"/>
                <w:lang w:eastAsia="en-US"/>
              </w:rPr>
            </w:pPr>
            <w:r>
              <w:rPr>
                <w:sz w:val="22"/>
                <w:szCs w:val="22"/>
              </w:rPr>
              <w:t>Целеустремленность -</w:t>
            </w:r>
            <w:r>
              <w:rPr>
                <w:rFonts w:ascii="PT Serif" w:hAnsi="PT Serif"/>
                <w:color w:val="464C55"/>
                <w:shd w:val="clear" w:color="auto" w:fill="FFFFFF"/>
              </w:rPr>
              <w:t xml:space="preserve"> </w:t>
            </w:r>
          </w:p>
          <w:p w14:paraId="2D9B139B" w14:textId="3BC8F7BE" w:rsidR="00D53F0C" w:rsidRDefault="00E12E81">
            <w:pPr>
              <w:pStyle w:val="afff1"/>
              <w:widowControl w:val="0"/>
              <w:ind w:left="0"/>
              <w:jc w:val="both"/>
              <w:rPr>
                <w:rFonts w:eastAsia="Calibri"/>
                <w:sz w:val="22"/>
                <w:szCs w:val="22"/>
                <w:lang w:eastAsia="en-US"/>
              </w:rPr>
            </w:pPr>
            <w:r>
              <w:rPr>
                <w:rFonts w:eastAsia="Calibri"/>
                <w:noProof/>
                <w:sz w:val="22"/>
                <w:szCs w:val="22"/>
              </w:rPr>
              <mc:AlternateContent>
                <mc:Choice Requires="wps">
                  <w:drawing>
                    <wp:anchor distT="0" distB="0" distL="0" distR="0" simplePos="0" relativeHeight="3" behindDoc="1" locked="0" layoutInCell="0" allowOverlap="1" wp14:anchorId="44BA46B5" wp14:editId="188AED57">
                      <wp:simplePos x="0" y="0"/>
                      <wp:positionH relativeFrom="column">
                        <wp:posOffset>-15488</wp:posOffset>
                      </wp:positionH>
                      <wp:positionV relativeFrom="paragraph">
                        <wp:posOffset>52401</wp:posOffset>
                      </wp:positionV>
                      <wp:extent cx="5271714" cy="1399430"/>
                      <wp:effectExtent l="0" t="0" r="5715" b="10795"/>
                      <wp:wrapNone/>
                      <wp:docPr id="1" name="Врезка1"/>
                      <wp:cNvGraphicFramePr/>
                      <a:graphic xmlns:a="http://schemas.openxmlformats.org/drawingml/2006/main">
                        <a:graphicData uri="http://schemas.microsoft.com/office/word/2010/wordprocessingShape">
                          <wps:wsp>
                            <wps:cNvSpPr/>
                            <wps:spPr>
                              <a:xfrm>
                                <a:off x="0" y="0"/>
                                <a:ext cx="5271714" cy="1399430"/>
                              </a:xfrm>
                              <a:prstGeom prst="rect">
                                <a:avLst/>
                              </a:prstGeom>
                              <a:noFill/>
                              <a:ln w="0">
                                <a:noFill/>
                              </a:ln>
                            </wps:spPr>
                            <wps:style>
                              <a:lnRef idx="0">
                                <a:scrgbClr r="0" g="0" b="0"/>
                              </a:lnRef>
                              <a:fillRef idx="0">
                                <a:scrgbClr r="0" g="0" b="0"/>
                              </a:fillRef>
                              <a:effectRef idx="0">
                                <a:scrgbClr r="0" g="0" b="0"/>
                              </a:effectRef>
                              <a:fontRef idx="minor"/>
                            </wps:style>
                            <wps:txbx>
                              <w:txbxContent>
                                <w:tbl>
                                  <w:tblPr>
                                    <w:tblStyle w:val="afff4"/>
                                    <w:tblW w:w="8098" w:type="dxa"/>
                                    <w:tblLayout w:type="fixed"/>
                                    <w:tblLook w:val="04A0" w:firstRow="1" w:lastRow="0" w:firstColumn="1" w:lastColumn="0" w:noHBand="0" w:noVBand="1"/>
                                  </w:tblPr>
                                  <w:tblGrid>
                                    <w:gridCol w:w="1553"/>
                                    <w:gridCol w:w="1010"/>
                                    <w:gridCol w:w="1079"/>
                                    <w:gridCol w:w="1892"/>
                                    <w:gridCol w:w="1484"/>
                                    <w:gridCol w:w="1080"/>
                                  </w:tblGrid>
                                  <w:tr w:rsidR="007219C3" w14:paraId="6E4B08FA" w14:textId="77777777">
                                    <w:trPr>
                                      <w:trHeight w:val="15"/>
                                    </w:trPr>
                                    <w:tc>
                                      <w:tcPr>
                                        <w:tcW w:w="1552" w:type="dxa"/>
                                      </w:tcPr>
                                      <w:p w14:paraId="4886FA7C" w14:textId="77777777" w:rsidR="007219C3" w:rsidRDefault="007219C3">
                                        <w:pPr>
                                          <w:widowControl w:val="0"/>
                                          <w:rPr>
                                            <w:sz w:val="16"/>
                                            <w:szCs w:val="16"/>
                                          </w:rPr>
                                        </w:pPr>
                                        <w:r>
                                          <w:rPr>
                                            <w:b/>
                                            <w:bCs/>
                                            <w:sz w:val="16"/>
                                            <w:szCs w:val="16"/>
                                          </w:rPr>
                                          <w:t>Ветви власти /</w:t>
                                        </w:r>
                                      </w:p>
                                      <w:p w14:paraId="7D4431F9" w14:textId="77777777" w:rsidR="007219C3" w:rsidRDefault="007219C3">
                                        <w:pPr>
                                          <w:widowControl w:val="0"/>
                                          <w:rPr>
                                            <w:sz w:val="16"/>
                                            <w:szCs w:val="16"/>
                                          </w:rPr>
                                        </w:pPr>
                                        <w:r>
                                          <w:rPr>
                                            <w:b/>
                                            <w:bCs/>
                                            <w:sz w:val="16"/>
                                            <w:szCs w:val="16"/>
                                          </w:rPr>
                                          <w:t>уровень бюджета</w:t>
                                        </w:r>
                                      </w:p>
                                    </w:tc>
                                    <w:tc>
                                      <w:tcPr>
                                        <w:tcW w:w="1010" w:type="dxa"/>
                                      </w:tcPr>
                                      <w:p w14:paraId="3C3E0FE0" w14:textId="77777777" w:rsidR="007219C3" w:rsidRDefault="007219C3">
                                        <w:pPr>
                                          <w:widowControl w:val="0"/>
                                          <w:rPr>
                                            <w:sz w:val="16"/>
                                            <w:szCs w:val="16"/>
                                          </w:rPr>
                                        </w:pPr>
                                        <w:r>
                                          <w:rPr>
                                            <w:b/>
                                            <w:bCs/>
                                            <w:sz w:val="16"/>
                                            <w:szCs w:val="16"/>
                                          </w:rPr>
                                          <w:t>Президент</w:t>
                                        </w:r>
                                      </w:p>
                                    </w:tc>
                                    <w:tc>
                                      <w:tcPr>
                                        <w:tcW w:w="2971" w:type="dxa"/>
                                        <w:gridSpan w:val="2"/>
                                      </w:tcPr>
                                      <w:p w14:paraId="33F3C5F0" w14:textId="77777777" w:rsidR="007219C3" w:rsidRDefault="007219C3">
                                        <w:pPr>
                                          <w:widowControl w:val="0"/>
                                          <w:rPr>
                                            <w:sz w:val="16"/>
                                            <w:szCs w:val="16"/>
                                          </w:rPr>
                                        </w:pPr>
                                        <w:r>
                                          <w:rPr>
                                            <w:b/>
                                            <w:bCs/>
                                            <w:sz w:val="16"/>
                                            <w:szCs w:val="16"/>
                                          </w:rPr>
                                          <w:t>Исполнительная власть</w:t>
                                        </w:r>
                                      </w:p>
                                    </w:tc>
                                    <w:tc>
                                      <w:tcPr>
                                        <w:tcW w:w="1484" w:type="dxa"/>
                                      </w:tcPr>
                                      <w:p w14:paraId="29FD5F8E" w14:textId="77777777" w:rsidR="007219C3" w:rsidRDefault="007219C3">
                                        <w:pPr>
                                          <w:widowControl w:val="0"/>
                                          <w:rPr>
                                            <w:sz w:val="16"/>
                                            <w:szCs w:val="16"/>
                                          </w:rPr>
                                        </w:pPr>
                                        <w:r>
                                          <w:rPr>
                                            <w:b/>
                                            <w:bCs/>
                                            <w:sz w:val="16"/>
                                            <w:szCs w:val="16"/>
                                          </w:rPr>
                                          <w:t>Законодательная власть</w:t>
                                        </w:r>
                                      </w:p>
                                    </w:tc>
                                    <w:tc>
                                      <w:tcPr>
                                        <w:tcW w:w="1080" w:type="dxa"/>
                                      </w:tcPr>
                                      <w:p w14:paraId="78479C7B" w14:textId="77777777" w:rsidR="007219C3" w:rsidRDefault="007219C3">
                                        <w:pPr>
                                          <w:widowControl w:val="0"/>
                                          <w:rPr>
                                            <w:sz w:val="16"/>
                                            <w:szCs w:val="16"/>
                                          </w:rPr>
                                        </w:pPr>
                                        <w:r>
                                          <w:rPr>
                                            <w:b/>
                                            <w:bCs/>
                                            <w:sz w:val="16"/>
                                            <w:szCs w:val="16"/>
                                          </w:rPr>
                                          <w:t>ЦБ РФ</w:t>
                                        </w:r>
                                      </w:p>
                                    </w:tc>
                                  </w:tr>
                                  <w:tr w:rsidR="007219C3" w14:paraId="1B41E1CB" w14:textId="77777777">
                                    <w:trPr>
                                      <w:trHeight w:val="15"/>
                                    </w:trPr>
                                    <w:tc>
                                      <w:tcPr>
                                        <w:tcW w:w="1552" w:type="dxa"/>
                                      </w:tcPr>
                                      <w:p w14:paraId="4FA4470C" w14:textId="77777777" w:rsidR="007219C3" w:rsidRDefault="007219C3">
                                        <w:pPr>
                                          <w:widowControl w:val="0"/>
                                          <w:rPr>
                                            <w:sz w:val="16"/>
                                            <w:szCs w:val="16"/>
                                          </w:rPr>
                                        </w:pPr>
                                        <w:r>
                                          <w:rPr>
                                            <w:b/>
                                            <w:bCs/>
                                            <w:sz w:val="16"/>
                                            <w:szCs w:val="16"/>
                                          </w:rPr>
                                          <w:t>Федеральный уровень</w:t>
                                        </w:r>
                                      </w:p>
                                    </w:tc>
                                    <w:tc>
                                      <w:tcPr>
                                        <w:tcW w:w="1010" w:type="dxa"/>
                                      </w:tcPr>
                                      <w:p w14:paraId="6C46644F" w14:textId="77777777" w:rsidR="007219C3" w:rsidRDefault="007219C3">
                                        <w:pPr>
                                          <w:widowControl w:val="0"/>
                                          <w:rPr>
                                            <w:sz w:val="16"/>
                                            <w:szCs w:val="16"/>
                                          </w:rPr>
                                        </w:pPr>
                                      </w:p>
                                    </w:tc>
                                    <w:tc>
                                      <w:tcPr>
                                        <w:tcW w:w="1079" w:type="dxa"/>
                                      </w:tcPr>
                                      <w:p w14:paraId="63831971" w14:textId="77777777" w:rsidR="007219C3" w:rsidRDefault="007219C3">
                                        <w:pPr>
                                          <w:widowControl w:val="0"/>
                                          <w:rPr>
                                            <w:sz w:val="16"/>
                                            <w:szCs w:val="16"/>
                                          </w:rPr>
                                        </w:pPr>
                                      </w:p>
                                    </w:tc>
                                    <w:tc>
                                      <w:tcPr>
                                        <w:tcW w:w="1892" w:type="dxa"/>
                                      </w:tcPr>
                                      <w:p w14:paraId="3773EFE0" w14:textId="77777777" w:rsidR="007219C3" w:rsidRDefault="007219C3">
                                        <w:pPr>
                                          <w:widowControl w:val="0"/>
                                          <w:rPr>
                                            <w:sz w:val="16"/>
                                            <w:szCs w:val="16"/>
                                          </w:rPr>
                                        </w:pPr>
                                      </w:p>
                                    </w:tc>
                                    <w:tc>
                                      <w:tcPr>
                                        <w:tcW w:w="1484" w:type="dxa"/>
                                      </w:tcPr>
                                      <w:p w14:paraId="75C62675" w14:textId="77777777" w:rsidR="007219C3" w:rsidRDefault="007219C3">
                                        <w:pPr>
                                          <w:widowControl w:val="0"/>
                                          <w:rPr>
                                            <w:sz w:val="16"/>
                                            <w:szCs w:val="16"/>
                                          </w:rPr>
                                        </w:pPr>
                                      </w:p>
                                    </w:tc>
                                    <w:tc>
                                      <w:tcPr>
                                        <w:tcW w:w="1080" w:type="dxa"/>
                                      </w:tcPr>
                                      <w:p w14:paraId="4DBE5EA6" w14:textId="77777777" w:rsidR="007219C3" w:rsidRDefault="007219C3">
                                        <w:pPr>
                                          <w:widowControl w:val="0"/>
                                          <w:rPr>
                                            <w:sz w:val="16"/>
                                            <w:szCs w:val="16"/>
                                          </w:rPr>
                                        </w:pPr>
                                      </w:p>
                                    </w:tc>
                                  </w:tr>
                                  <w:tr w:rsidR="007219C3" w14:paraId="5D5BEEC0" w14:textId="77777777">
                                    <w:trPr>
                                      <w:trHeight w:val="15"/>
                                    </w:trPr>
                                    <w:tc>
                                      <w:tcPr>
                                        <w:tcW w:w="1552" w:type="dxa"/>
                                      </w:tcPr>
                                      <w:p w14:paraId="497FFA45" w14:textId="77777777" w:rsidR="007219C3" w:rsidRDefault="007219C3">
                                        <w:pPr>
                                          <w:widowControl w:val="0"/>
                                          <w:rPr>
                                            <w:sz w:val="16"/>
                                            <w:szCs w:val="16"/>
                                          </w:rPr>
                                        </w:pPr>
                                        <w:r>
                                          <w:rPr>
                                            <w:b/>
                                            <w:bCs/>
                                            <w:sz w:val="16"/>
                                            <w:szCs w:val="16"/>
                                          </w:rPr>
                                          <w:t>Уровень субъектов Российской Федерации</w:t>
                                        </w:r>
                                      </w:p>
                                    </w:tc>
                                    <w:tc>
                                      <w:tcPr>
                                        <w:tcW w:w="1010" w:type="dxa"/>
                                      </w:tcPr>
                                      <w:p w14:paraId="4DB0F485" w14:textId="77777777" w:rsidR="007219C3" w:rsidRDefault="007219C3">
                                        <w:pPr>
                                          <w:widowControl w:val="0"/>
                                          <w:rPr>
                                            <w:sz w:val="16"/>
                                            <w:szCs w:val="16"/>
                                          </w:rPr>
                                        </w:pPr>
                                      </w:p>
                                    </w:tc>
                                    <w:tc>
                                      <w:tcPr>
                                        <w:tcW w:w="1079" w:type="dxa"/>
                                      </w:tcPr>
                                      <w:p w14:paraId="18A168C9" w14:textId="77777777" w:rsidR="007219C3" w:rsidRDefault="007219C3">
                                        <w:pPr>
                                          <w:widowControl w:val="0"/>
                                          <w:rPr>
                                            <w:sz w:val="16"/>
                                            <w:szCs w:val="16"/>
                                          </w:rPr>
                                        </w:pPr>
                                      </w:p>
                                    </w:tc>
                                    <w:tc>
                                      <w:tcPr>
                                        <w:tcW w:w="1892" w:type="dxa"/>
                                      </w:tcPr>
                                      <w:p w14:paraId="033DB207" w14:textId="77777777" w:rsidR="007219C3" w:rsidRDefault="007219C3">
                                        <w:pPr>
                                          <w:widowControl w:val="0"/>
                                          <w:rPr>
                                            <w:sz w:val="16"/>
                                            <w:szCs w:val="16"/>
                                          </w:rPr>
                                        </w:pPr>
                                      </w:p>
                                    </w:tc>
                                    <w:tc>
                                      <w:tcPr>
                                        <w:tcW w:w="1484" w:type="dxa"/>
                                      </w:tcPr>
                                      <w:p w14:paraId="70E36333" w14:textId="77777777" w:rsidR="007219C3" w:rsidRDefault="007219C3">
                                        <w:pPr>
                                          <w:widowControl w:val="0"/>
                                          <w:rPr>
                                            <w:sz w:val="16"/>
                                            <w:szCs w:val="16"/>
                                          </w:rPr>
                                        </w:pPr>
                                      </w:p>
                                    </w:tc>
                                    <w:tc>
                                      <w:tcPr>
                                        <w:tcW w:w="1080" w:type="dxa"/>
                                      </w:tcPr>
                                      <w:p w14:paraId="5E617F42" w14:textId="77777777" w:rsidR="007219C3" w:rsidRDefault="007219C3">
                                        <w:pPr>
                                          <w:widowControl w:val="0"/>
                                          <w:rPr>
                                            <w:sz w:val="16"/>
                                            <w:szCs w:val="16"/>
                                          </w:rPr>
                                        </w:pPr>
                                      </w:p>
                                    </w:tc>
                                  </w:tr>
                                  <w:tr w:rsidR="007219C3" w14:paraId="36042B24" w14:textId="77777777">
                                    <w:trPr>
                                      <w:trHeight w:val="15"/>
                                    </w:trPr>
                                    <w:tc>
                                      <w:tcPr>
                                        <w:tcW w:w="1552" w:type="dxa"/>
                                      </w:tcPr>
                                      <w:p w14:paraId="2AE32B8B" w14:textId="77777777" w:rsidR="007219C3" w:rsidRDefault="007219C3">
                                        <w:pPr>
                                          <w:widowControl w:val="0"/>
                                          <w:rPr>
                                            <w:sz w:val="16"/>
                                            <w:szCs w:val="16"/>
                                          </w:rPr>
                                        </w:pPr>
                                        <w:r>
                                          <w:rPr>
                                            <w:b/>
                                            <w:bCs/>
                                            <w:sz w:val="16"/>
                                            <w:szCs w:val="16"/>
                                          </w:rPr>
                                          <w:t>Муниципальный уровень</w:t>
                                        </w:r>
                                      </w:p>
                                    </w:tc>
                                    <w:tc>
                                      <w:tcPr>
                                        <w:tcW w:w="1010" w:type="dxa"/>
                                      </w:tcPr>
                                      <w:p w14:paraId="680A4DA2" w14:textId="77777777" w:rsidR="007219C3" w:rsidRDefault="007219C3">
                                        <w:pPr>
                                          <w:widowControl w:val="0"/>
                                          <w:rPr>
                                            <w:sz w:val="16"/>
                                            <w:szCs w:val="16"/>
                                          </w:rPr>
                                        </w:pPr>
                                      </w:p>
                                    </w:tc>
                                    <w:tc>
                                      <w:tcPr>
                                        <w:tcW w:w="1079" w:type="dxa"/>
                                      </w:tcPr>
                                      <w:p w14:paraId="6E512D65" w14:textId="77777777" w:rsidR="007219C3" w:rsidRDefault="007219C3">
                                        <w:pPr>
                                          <w:widowControl w:val="0"/>
                                          <w:rPr>
                                            <w:sz w:val="16"/>
                                            <w:szCs w:val="16"/>
                                          </w:rPr>
                                        </w:pPr>
                                      </w:p>
                                    </w:tc>
                                    <w:tc>
                                      <w:tcPr>
                                        <w:tcW w:w="1892" w:type="dxa"/>
                                      </w:tcPr>
                                      <w:p w14:paraId="3B476AF6" w14:textId="77777777" w:rsidR="007219C3" w:rsidRDefault="007219C3">
                                        <w:pPr>
                                          <w:widowControl w:val="0"/>
                                          <w:rPr>
                                            <w:sz w:val="16"/>
                                            <w:szCs w:val="16"/>
                                          </w:rPr>
                                        </w:pPr>
                                      </w:p>
                                    </w:tc>
                                    <w:tc>
                                      <w:tcPr>
                                        <w:tcW w:w="1484" w:type="dxa"/>
                                      </w:tcPr>
                                      <w:p w14:paraId="3DDF2F2B" w14:textId="77777777" w:rsidR="007219C3" w:rsidRDefault="007219C3">
                                        <w:pPr>
                                          <w:widowControl w:val="0"/>
                                          <w:rPr>
                                            <w:sz w:val="16"/>
                                            <w:szCs w:val="16"/>
                                          </w:rPr>
                                        </w:pPr>
                                      </w:p>
                                    </w:tc>
                                    <w:tc>
                                      <w:tcPr>
                                        <w:tcW w:w="1080" w:type="dxa"/>
                                      </w:tcPr>
                                      <w:p w14:paraId="36214942" w14:textId="77777777" w:rsidR="007219C3" w:rsidRDefault="007219C3">
                                        <w:pPr>
                                          <w:widowControl w:val="0"/>
                                          <w:rPr>
                                            <w:sz w:val="16"/>
                                            <w:szCs w:val="16"/>
                                          </w:rPr>
                                        </w:pPr>
                                      </w:p>
                                    </w:tc>
                                  </w:tr>
                                </w:tbl>
                                <w:p w14:paraId="58F7C677" w14:textId="77777777" w:rsidR="007219C3" w:rsidRDefault="007219C3">
                                  <w:pPr>
                                    <w:pStyle w:val="afff3"/>
                                  </w:pP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rect w14:anchorId="44BA46B5" id="Врезка1" o:spid="_x0000_s1026" style="position:absolute;left:0;text-align:left;margin-left:-1.2pt;margin-top:4.15pt;width:415.1pt;height:110.2pt;z-index:-50331647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jcv+gEAACgEAAAOAAAAZHJzL2Uyb0RvYy54bWysU81uEzEQviPxDpbvZLNpoXSVTYWoipAQ&#10;VLQ8gNdrJ5b8x9jJbm48A0/CBVXiKZY36ti7Sfk5FXGxx/bMN/PNfF5e9EaTnYCgnK1pOZtTIix3&#10;rbLrmn66vXr2kpIQmW2ZdlbUdC8CvVg9fbLsfCUWbuN0K4AgiA1V52u6idFXRRH4RhgWZs4Li4/S&#10;gWERj7AuWmAdohtdLObzF0XnoPXguAgBby/HR7rK+FIKHj9IGUQkuqZYW8wr5LVJa7FasmoNzG8U&#10;n8pg/1CFYcpi0iPUJYuMbEH9BWUUBxecjDPuTOGkVFxkDsimnP/B5mbDvMhcsDnBH9sU/h8sf7+7&#10;BqJanB0llhkc0fD155fh+3A3/Bi+lalBnQ8V+t34a5hOAc3Etpdg0o48SJ+buj82VfSRcLx8vjgr&#10;z8pTSji+lSfn56cnue3FQ7iHEN8IZ0gyago4tdxMtnsXIqZE14NLymbdldI6T05b0qWMv12ju7YY&#10;leoeK81W3GuR/LT9KCRSzgWni8Bh3bzWQEZdoHBRKQd1ZDAMSI4S0z4ydgpJ0SLL8ZHxx6Cc39l4&#10;jDfKOkjjGXmO7BLR2Df9NKfGtXscb4f6rmn4vGUgKNFvLQoofYaDAQejmYyUzLpX2+ikygNIuCPY&#10;lA/lmOcyfZ2k91/P2evhg6/uAQAA//8DAFBLAwQUAAYACAAAACEAe4ImL90AAAAIAQAADwAAAGRy&#10;cy9kb3ducmV2LnhtbEyPMU/DMBSEdyT+g/WQ2FoHg9o0xKlQo0iwQWHp5saPJCK2E9tNwr/nMcF4&#10;utPdd/l+MT2b0IfOWQl36wQY2trpzjYSPt6rVQosRGW16p1FCd8YYF9cX+Uq0262bzgdY8OoxIZM&#10;SWhjHDLOQ92iUWHtBrTkfTpvVCTpG669mqnc9FwkyYYb1VlaaNWAhxbrr+PFSCj9Rlfh8FxWu9Nc&#10;xpfXcRr5KOXtzfL0CCziEv/C8ItP6FAQ09ldrA6sl7ASD5SUkN4DIzsVW3pyliBEugVe5Pz/geIH&#10;AAD//wMAUEsBAi0AFAAGAAgAAAAhALaDOJL+AAAA4QEAABMAAAAAAAAAAAAAAAAAAAAAAFtDb250&#10;ZW50X1R5cGVzXS54bWxQSwECLQAUAAYACAAAACEAOP0h/9YAAACUAQAACwAAAAAAAAAAAAAAAAAv&#10;AQAAX3JlbHMvLnJlbHNQSwECLQAUAAYACAAAACEAd+I3L/oBAAAoBAAADgAAAAAAAAAAAAAAAAAu&#10;AgAAZHJzL2Uyb0RvYy54bWxQSwECLQAUAAYACAAAACEAe4ImL90AAAAIAQAADwAAAAAAAAAAAAAA&#10;AABUBAAAZHJzL2Rvd25yZXYueG1sUEsFBgAAAAAEAAQA8wAAAF4FAAAAAA==&#10;" o:allowincell="f" filled="f" stroked="f" strokeweight="0">
                      <v:textbox inset="0,0,0,0">
                        <w:txbxContent>
                          <w:tbl>
                            <w:tblPr>
                              <w:tblStyle w:val="afff4"/>
                              <w:tblW w:w="8098" w:type="dxa"/>
                              <w:tblLayout w:type="fixed"/>
                              <w:tblLook w:val="04A0" w:firstRow="1" w:lastRow="0" w:firstColumn="1" w:lastColumn="0" w:noHBand="0" w:noVBand="1"/>
                            </w:tblPr>
                            <w:tblGrid>
                              <w:gridCol w:w="1553"/>
                              <w:gridCol w:w="1010"/>
                              <w:gridCol w:w="1079"/>
                              <w:gridCol w:w="1892"/>
                              <w:gridCol w:w="1484"/>
                              <w:gridCol w:w="1080"/>
                            </w:tblGrid>
                            <w:tr w:rsidR="007219C3" w14:paraId="6E4B08FA" w14:textId="77777777">
                              <w:trPr>
                                <w:trHeight w:val="15"/>
                              </w:trPr>
                              <w:tc>
                                <w:tcPr>
                                  <w:tcW w:w="1552" w:type="dxa"/>
                                </w:tcPr>
                                <w:p w14:paraId="4886FA7C" w14:textId="77777777" w:rsidR="007219C3" w:rsidRDefault="007219C3">
                                  <w:pPr>
                                    <w:widowControl w:val="0"/>
                                    <w:rPr>
                                      <w:sz w:val="16"/>
                                      <w:szCs w:val="16"/>
                                    </w:rPr>
                                  </w:pPr>
                                  <w:r>
                                    <w:rPr>
                                      <w:b/>
                                      <w:bCs/>
                                      <w:sz w:val="16"/>
                                      <w:szCs w:val="16"/>
                                    </w:rPr>
                                    <w:t>Ветви власти /</w:t>
                                  </w:r>
                                </w:p>
                                <w:p w14:paraId="7D4431F9" w14:textId="77777777" w:rsidR="007219C3" w:rsidRDefault="007219C3">
                                  <w:pPr>
                                    <w:widowControl w:val="0"/>
                                    <w:rPr>
                                      <w:sz w:val="16"/>
                                      <w:szCs w:val="16"/>
                                    </w:rPr>
                                  </w:pPr>
                                  <w:r>
                                    <w:rPr>
                                      <w:b/>
                                      <w:bCs/>
                                      <w:sz w:val="16"/>
                                      <w:szCs w:val="16"/>
                                    </w:rPr>
                                    <w:t>уровень бюджета</w:t>
                                  </w:r>
                                </w:p>
                              </w:tc>
                              <w:tc>
                                <w:tcPr>
                                  <w:tcW w:w="1010" w:type="dxa"/>
                                </w:tcPr>
                                <w:p w14:paraId="3C3E0FE0" w14:textId="77777777" w:rsidR="007219C3" w:rsidRDefault="007219C3">
                                  <w:pPr>
                                    <w:widowControl w:val="0"/>
                                    <w:rPr>
                                      <w:sz w:val="16"/>
                                      <w:szCs w:val="16"/>
                                    </w:rPr>
                                  </w:pPr>
                                  <w:r>
                                    <w:rPr>
                                      <w:b/>
                                      <w:bCs/>
                                      <w:sz w:val="16"/>
                                      <w:szCs w:val="16"/>
                                    </w:rPr>
                                    <w:t>Президент</w:t>
                                  </w:r>
                                </w:p>
                              </w:tc>
                              <w:tc>
                                <w:tcPr>
                                  <w:tcW w:w="2971" w:type="dxa"/>
                                  <w:gridSpan w:val="2"/>
                                </w:tcPr>
                                <w:p w14:paraId="33F3C5F0" w14:textId="77777777" w:rsidR="007219C3" w:rsidRDefault="007219C3">
                                  <w:pPr>
                                    <w:widowControl w:val="0"/>
                                    <w:rPr>
                                      <w:sz w:val="16"/>
                                      <w:szCs w:val="16"/>
                                    </w:rPr>
                                  </w:pPr>
                                  <w:r>
                                    <w:rPr>
                                      <w:b/>
                                      <w:bCs/>
                                      <w:sz w:val="16"/>
                                      <w:szCs w:val="16"/>
                                    </w:rPr>
                                    <w:t>Исполнительная власть</w:t>
                                  </w:r>
                                </w:p>
                              </w:tc>
                              <w:tc>
                                <w:tcPr>
                                  <w:tcW w:w="1484" w:type="dxa"/>
                                </w:tcPr>
                                <w:p w14:paraId="29FD5F8E" w14:textId="77777777" w:rsidR="007219C3" w:rsidRDefault="007219C3">
                                  <w:pPr>
                                    <w:widowControl w:val="0"/>
                                    <w:rPr>
                                      <w:sz w:val="16"/>
                                      <w:szCs w:val="16"/>
                                    </w:rPr>
                                  </w:pPr>
                                  <w:r>
                                    <w:rPr>
                                      <w:b/>
                                      <w:bCs/>
                                      <w:sz w:val="16"/>
                                      <w:szCs w:val="16"/>
                                    </w:rPr>
                                    <w:t>Законодательная власть</w:t>
                                  </w:r>
                                </w:p>
                              </w:tc>
                              <w:tc>
                                <w:tcPr>
                                  <w:tcW w:w="1080" w:type="dxa"/>
                                </w:tcPr>
                                <w:p w14:paraId="78479C7B" w14:textId="77777777" w:rsidR="007219C3" w:rsidRDefault="007219C3">
                                  <w:pPr>
                                    <w:widowControl w:val="0"/>
                                    <w:rPr>
                                      <w:sz w:val="16"/>
                                      <w:szCs w:val="16"/>
                                    </w:rPr>
                                  </w:pPr>
                                  <w:r>
                                    <w:rPr>
                                      <w:b/>
                                      <w:bCs/>
                                      <w:sz w:val="16"/>
                                      <w:szCs w:val="16"/>
                                    </w:rPr>
                                    <w:t>ЦБ РФ</w:t>
                                  </w:r>
                                </w:p>
                              </w:tc>
                            </w:tr>
                            <w:tr w:rsidR="007219C3" w14:paraId="1B41E1CB" w14:textId="77777777">
                              <w:trPr>
                                <w:trHeight w:val="15"/>
                              </w:trPr>
                              <w:tc>
                                <w:tcPr>
                                  <w:tcW w:w="1552" w:type="dxa"/>
                                </w:tcPr>
                                <w:p w14:paraId="4FA4470C" w14:textId="77777777" w:rsidR="007219C3" w:rsidRDefault="007219C3">
                                  <w:pPr>
                                    <w:widowControl w:val="0"/>
                                    <w:rPr>
                                      <w:sz w:val="16"/>
                                      <w:szCs w:val="16"/>
                                    </w:rPr>
                                  </w:pPr>
                                  <w:r>
                                    <w:rPr>
                                      <w:b/>
                                      <w:bCs/>
                                      <w:sz w:val="16"/>
                                      <w:szCs w:val="16"/>
                                    </w:rPr>
                                    <w:t>Федеральный уровень</w:t>
                                  </w:r>
                                </w:p>
                              </w:tc>
                              <w:tc>
                                <w:tcPr>
                                  <w:tcW w:w="1010" w:type="dxa"/>
                                </w:tcPr>
                                <w:p w14:paraId="6C46644F" w14:textId="77777777" w:rsidR="007219C3" w:rsidRDefault="007219C3">
                                  <w:pPr>
                                    <w:widowControl w:val="0"/>
                                    <w:rPr>
                                      <w:sz w:val="16"/>
                                      <w:szCs w:val="16"/>
                                    </w:rPr>
                                  </w:pPr>
                                </w:p>
                              </w:tc>
                              <w:tc>
                                <w:tcPr>
                                  <w:tcW w:w="1079" w:type="dxa"/>
                                </w:tcPr>
                                <w:p w14:paraId="63831971" w14:textId="77777777" w:rsidR="007219C3" w:rsidRDefault="007219C3">
                                  <w:pPr>
                                    <w:widowControl w:val="0"/>
                                    <w:rPr>
                                      <w:sz w:val="16"/>
                                      <w:szCs w:val="16"/>
                                    </w:rPr>
                                  </w:pPr>
                                </w:p>
                              </w:tc>
                              <w:tc>
                                <w:tcPr>
                                  <w:tcW w:w="1892" w:type="dxa"/>
                                </w:tcPr>
                                <w:p w14:paraId="3773EFE0" w14:textId="77777777" w:rsidR="007219C3" w:rsidRDefault="007219C3">
                                  <w:pPr>
                                    <w:widowControl w:val="0"/>
                                    <w:rPr>
                                      <w:sz w:val="16"/>
                                      <w:szCs w:val="16"/>
                                    </w:rPr>
                                  </w:pPr>
                                </w:p>
                              </w:tc>
                              <w:tc>
                                <w:tcPr>
                                  <w:tcW w:w="1484" w:type="dxa"/>
                                </w:tcPr>
                                <w:p w14:paraId="75C62675" w14:textId="77777777" w:rsidR="007219C3" w:rsidRDefault="007219C3">
                                  <w:pPr>
                                    <w:widowControl w:val="0"/>
                                    <w:rPr>
                                      <w:sz w:val="16"/>
                                      <w:szCs w:val="16"/>
                                    </w:rPr>
                                  </w:pPr>
                                </w:p>
                              </w:tc>
                              <w:tc>
                                <w:tcPr>
                                  <w:tcW w:w="1080" w:type="dxa"/>
                                </w:tcPr>
                                <w:p w14:paraId="4DBE5EA6" w14:textId="77777777" w:rsidR="007219C3" w:rsidRDefault="007219C3">
                                  <w:pPr>
                                    <w:widowControl w:val="0"/>
                                    <w:rPr>
                                      <w:sz w:val="16"/>
                                      <w:szCs w:val="16"/>
                                    </w:rPr>
                                  </w:pPr>
                                </w:p>
                              </w:tc>
                            </w:tr>
                            <w:tr w:rsidR="007219C3" w14:paraId="5D5BEEC0" w14:textId="77777777">
                              <w:trPr>
                                <w:trHeight w:val="15"/>
                              </w:trPr>
                              <w:tc>
                                <w:tcPr>
                                  <w:tcW w:w="1552" w:type="dxa"/>
                                </w:tcPr>
                                <w:p w14:paraId="497FFA45" w14:textId="77777777" w:rsidR="007219C3" w:rsidRDefault="007219C3">
                                  <w:pPr>
                                    <w:widowControl w:val="0"/>
                                    <w:rPr>
                                      <w:sz w:val="16"/>
                                      <w:szCs w:val="16"/>
                                    </w:rPr>
                                  </w:pPr>
                                  <w:r>
                                    <w:rPr>
                                      <w:b/>
                                      <w:bCs/>
                                      <w:sz w:val="16"/>
                                      <w:szCs w:val="16"/>
                                    </w:rPr>
                                    <w:t>Уровень субъектов Российской Федерации</w:t>
                                  </w:r>
                                </w:p>
                              </w:tc>
                              <w:tc>
                                <w:tcPr>
                                  <w:tcW w:w="1010" w:type="dxa"/>
                                </w:tcPr>
                                <w:p w14:paraId="4DB0F485" w14:textId="77777777" w:rsidR="007219C3" w:rsidRDefault="007219C3">
                                  <w:pPr>
                                    <w:widowControl w:val="0"/>
                                    <w:rPr>
                                      <w:sz w:val="16"/>
                                      <w:szCs w:val="16"/>
                                    </w:rPr>
                                  </w:pPr>
                                </w:p>
                              </w:tc>
                              <w:tc>
                                <w:tcPr>
                                  <w:tcW w:w="1079" w:type="dxa"/>
                                </w:tcPr>
                                <w:p w14:paraId="18A168C9" w14:textId="77777777" w:rsidR="007219C3" w:rsidRDefault="007219C3">
                                  <w:pPr>
                                    <w:widowControl w:val="0"/>
                                    <w:rPr>
                                      <w:sz w:val="16"/>
                                      <w:szCs w:val="16"/>
                                    </w:rPr>
                                  </w:pPr>
                                </w:p>
                              </w:tc>
                              <w:tc>
                                <w:tcPr>
                                  <w:tcW w:w="1892" w:type="dxa"/>
                                </w:tcPr>
                                <w:p w14:paraId="033DB207" w14:textId="77777777" w:rsidR="007219C3" w:rsidRDefault="007219C3">
                                  <w:pPr>
                                    <w:widowControl w:val="0"/>
                                    <w:rPr>
                                      <w:sz w:val="16"/>
                                      <w:szCs w:val="16"/>
                                    </w:rPr>
                                  </w:pPr>
                                </w:p>
                              </w:tc>
                              <w:tc>
                                <w:tcPr>
                                  <w:tcW w:w="1484" w:type="dxa"/>
                                </w:tcPr>
                                <w:p w14:paraId="70E36333" w14:textId="77777777" w:rsidR="007219C3" w:rsidRDefault="007219C3">
                                  <w:pPr>
                                    <w:widowControl w:val="0"/>
                                    <w:rPr>
                                      <w:sz w:val="16"/>
                                      <w:szCs w:val="16"/>
                                    </w:rPr>
                                  </w:pPr>
                                </w:p>
                              </w:tc>
                              <w:tc>
                                <w:tcPr>
                                  <w:tcW w:w="1080" w:type="dxa"/>
                                </w:tcPr>
                                <w:p w14:paraId="5E617F42" w14:textId="77777777" w:rsidR="007219C3" w:rsidRDefault="007219C3">
                                  <w:pPr>
                                    <w:widowControl w:val="0"/>
                                    <w:rPr>
                                      <w:sz w:val="16"/>
                                      <w:szCs w:val="16"/>
                                    </w:rPr>
                                  </w:pPr>
                                </w:p>
                              </w:tc>
                            </w:tr>
                            <w:tr w:rsidR="007219C3" w14:paraId="36042B24" w14:textId="77777777">
                              <w:trPr>
                                <w:trHeight w:val="15"/>
                              </w:trPr>
                              <w:tc>
                                <w:tcPr>
                                  <w:tcW w:w="1552" w:type="dxa"/>
                                </w:tcPr>
                                <w:p w14:paraId="2AE32B8B" w14:textId="77777777" w:rsidR="007219C3" w:rsidRDefault="007219C3">
                                  <w:pPr>
                                    <w:widowControl w:val="0"/>
                                    <w:rPr>
                                      <w:sz w:val="16"/>
                                      <w:szCs w:val="16"/>
                                    </w:rPr>
                                  </w:pPr>
                                  <w:r>
                                    <w:rPr>
                                      <w:b/>
                                      <w:bCs/>
                                      <w:sz w:val="16"/>
                                      <w:szCs w:val="16"/>
                                    </w:rPr>
                                    <w:t>Муниципальный уровень</w:t>
                                  </w:r>
                                </w:p>
                              </w:tc>
                              <w:tc>
                                <w:tcPr>
                                  <w:tcW w:w="1010" w:type="dxa"/>
                                </w:tcPr>
                                <w:p w14:paraId="680A4DA2" w14:textId="77777777" w:rsidR="007219C3" w:rsidRDefault="007219C3">
                                  <w:pPr>
                                    <w:widowControl w:val="0"/>
                                    <w:rPr>
                                      <w:sz w:val="16"/>
                                      <w:szCs w:val="16"/>
                                    </w:rPr>
                                  </w:pPr>
                                </w:p>
                              </w:tc>
                              <w:tc>
                                <w:tcPr>
                                  <w:tcW w:w="1079" w:type="dxa"/>
                                </w:tcPr>
                                <w:p w14:paraId="6E512D65" w14:textId="77777777" w:rsidR="007219C3" w:rsidRDefault="007219C3">
                                  <w:pPr>
                                    <w:widowControl w:val="0"/>
                                    <w:rPr>
                                      <w:sz w:val="16"/>
                                      <w:szCs w:val="16"/>
                                    </w:rPr>
                                  </w:pPr>
                                </w:p>
                              </w:tc>
                              <w:tc>
                                <w:tcPr>
                                  <w:tcW w:w="1892" w:type="dxa"/>
                                </w:tcPr>
                                <w:p w14:paraId="3B476AF6" w14:textId="77777777" w:rsidR="007219C3" w:rsidRDefault="007219C3">
                                  <w:pPr>
                                    <w:widowControl w:val="0"/>
                                    <w:rPr>
                                      <w:sz w:val="16"/>
                                      <w:szCs w:val="16"/>
                                    </w:rPr>
                                  </w:pPr>
                                </w:p>
                              </w:tc>
                              <w:tc>
                                <w:tcPr>
                                  <w:tcW w:w="1484" w:type="dxa"/>
                                </w:tcPr>
                                <w:p w14:paraId="3DDF2F2B" w14:textId="77777777" w:rsidR="007219C3" w:rsidRDefault="007219C3">
                                  <w:pPr>
                                    <w:widowControl w:val="0"/>
                                    <w:rPr>
                                      <w:sz w:val="16"/>
                                      <w:szCs w:val="16"/>
                                    </w:rPr>
                                  </w:pPr>
                                </w:p>
                              </w:tc>
                              <w:tc>
                                <w:tcPr>
                                  <w:tcW w:w="1080" w:type="dxa"/>
                                </w:tcPr>
                                <w:p w14:paraId="36214942" w14:textId="77777777" w:rsidR="007219C3" w:rsidRDefault="007219C3">
                                  <w:pPr>
                                    <w:widowControl w:val="0"/>
                                    <w:rPr>
                                      <w:sz w:val="16"/>
                                      <w:szCs w:val="16"/>
                                    </w:rPr>
                                  </w:pPr>
                                </w:p>
                              </w:tc>
                            </w:tr>
                          </w:tbl>
                          <w:p w14:paraId="58F7C677" w14:textId="77777777" w:rsidR="007219C3" w:rsidRDefault="007219C3">
                            <w:pPr>
                              <w:pStyle w:val="afff3"/>
                            </w:pPr>
                          </w:p>
                        </w:txbxContent>
                      </v:textbox>
                    </v:rect>
                  </w:pict>
                </mc:Fallback>
              </mc:AlternateContent>
            </w:r>
          </w:p>
          <w:p w14:paraId="314BE01A" w14:textId="076B55D8" w:rsidR="00D53F0C" w:rsidRDefault="00D53F0C">
            <w:pPr>
              <w:pStyle w:val="afff1"/>
              <w:widowControl w:val="0"/>
              <w:ind w:left="0"/>
              <w:jc w:val="both"/>
              <w:rPr>
                <w:rFonts w:eastAsia="Calibri"/>
                <w:sz w:val="22"/>
                <w:szCs w:val="22"/>
                <w:lang w:eastAsia="en-US"/>
              </w:rPr>
            </w:pPr>
          </w:p>
          <w:p w14:paraId="46E1012A" w14:textId="77777777" w:rsidR="00D53F0C" w:rsidRDefault="00D53F0C">
            <w:pPr>
              <w:pStyle w:val="afff1"/>
              <w:widowControl w:val="0"/>
              <w:ind w:left="0"/>
              <w:jc w:val="both"/>
              <w:rPr>
                <w:rFonts w:eastAsia="Calibri"/>
                <w:sz w:val="22"/>
                <w:szCs w:val="22"/>
                <w:lang w:eastAsia="en-US"/>
              </w:rPr>
            </w:pPr>
          </w:p>
          <w:p w14:paraId="40F6792E" w14:textId="77777777" w:rsidR="00D53F0C" w:rsidRDefault="00D53F0C">
            <w:pPr>
              <w:pStyle w:val="afff1"/>
              <w:widowControl w:val="0"/>
              <w:ind w:left="0"/>
              <w:jc w:val="both"/>
              <w:rPr>
                <w:rFonts w:eastAsia="Calibri"/>
                <w:sz w:val="22"/>
                <w:szCs w:val="22"/>
                <w:lang w:eastAsia="en-US"/>
              </w:rPr>
            </w:pPr>
          </w:p>
          <w:p w14:paraId="4A93BA25" w14:textId="77777777" w:rsidR="00D53F0C" w:rsidRDefault="00D53F0C">
            <w:pPr>
              <w:pStyle w:val="afff1"/>
              <w:widowControl w:val="0"/>
              <w:ind w:left="0"/>
              <w:jc w:val="both"/>
              <w:rPr>
                <w:rFonts w:eastAsia="Calibri"/>
                <w:sz w:val="22"/>
                <w:szCs w:val="22"/>
                <w:lang w:eastAsia="en-US"/>
              </w:rPr>
            </w:pPr>
          </w:p>
          <w:p w14:paraId="2058EE84" w14:textId="77777777" w:rsidR="00D53F0C" w:rsidRDefault="00D53F0C">
            <w:pPr>
              <w:pStyle w:val="afff1"/>
              <w:widowControl w:val="0"/>
              <w:ind w:left="0"/>
              <w:jc w:val="both"/>
              <w:rPr>
                <w:rFonts w:eastAsia="Calibri"/>
                <w:sz w:val="22"/>
                <w:szCs w:val="22"/>
                <w:lang w:eastAsia="en-US"/>
              </w:rPr>
            </w:pPr>
          </w:p>
          <w:p w14:paraId="0EC305F6" w14:textId="77777777" w:rsidR="00D53F0C" w:rsidRDefault="00D53F0C">
            <w:pPr>
              <w:pStyle w:val="afff1"/>
              <w:widowControl w:val="0"/>
              <w:ind w:left="0"/>
              <w:jc w:val="both"/>
              <w:rPr>
                <w:rFonts w:eastAsia="Calibri"/>
                <w:sz w:val="22"/>
                <w:szCs w:val="22"/>
                <w:lang w:eastAsia="en-US"/>
              </w:rPr>
            </w:pPr>
          </w:p>
          <w:p w14:paraId="6AC87732" w14:textId="77777777" w:rsidR="00D53F0C" w:rsidRDefault="00D53F0C">
            <w:pPr>
              <w:pStyle w:val="afff1"/>
              <w:widowControl w:val="0"/>
              <w:ind w:left="0"/>
              <w:jc w:val="both"/>
              <w:rPr>
                <w:rFonts w:eastAsia="Calibri"/>
                <w:sz w:val="22"/>
                <w:szCs w:val="22"/>
                <w:lang w:eastAsia="en-US"/>
              </w:rPr>
            </w:pPr>
          </w:p>
          <w:p w14:paraId="23A04619" w14:textId="77777777" w:rsidR="00D53F0C" w:rsidRDefault="00D53F0C">
            <w:pPr>
              <w:pStyle w:val="afff1"/>
              <w:widowControl w:val="0"/>
              <w:ind w:left="0"/>
              <w:jc w:val="both"/>
              <w:rPr>
                <w:rFonts w:eastAsia="Calibri"/>
                <w:sz w:val="22"/>
                <w:szCs w:val="22"/>
                <w:lang w:eastAsia="en-US"/>
              </w:rPr>
            </w:pPr>
          </w:p>
        </w:tc>
      </w:tr>
      <w:tr w:rsidR="00D53F0C" w14:paraId="6AEB2618" w14:textId="77777777" w:rsidTr="00E12E81">
        <w:trPr>
          <w:trHeight w:val="20"/>
        </w:trPr>
        <w:tc>
          <w:tcPr>
            <w:tcW w:w="17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D6D9BA" w14:textId="72E3D4CD" w:rsidR="00D53F0C" w:rsidRDefault="00D556E3">
            <w:pPr>
              <w:widowControl w:val="0"/>
              <w:jc w:val="both"/>
              <w:rPr>
                <w:sz w:val="28"/>
                <w:szCs w:val="28"/>
              </w:rPr>
            </w:pPr>
            <w:r w:rsidRPr="00D556E3">
              <w:rPr>
                <w:rFonts w:eastAsia="Calibri"/>
                <w:sz w:val="22"/>
                <w:szCs w:val="22"/>
                <w:lang w:eastAsia="en-US"/>
              </w:rPr>
              <w:lastRenderedPageBreak/>
              <w:t xml:space="preserve">ПКН-2. </w:t>
            </w:r>
            <w:r w:rsidR="006341DE">
              <w:rPr>
                <w:rFonts w:eastAsia="Calibri"/>
                <w:sz w:val="22"/>
                <w:szCs w:val="22"/>
                <w:lang w:eastAsia="en-US"/>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w:t>
            </w:r>
            <w:r w:rsidR="006341DE">
              <w:rPr>
                <w:rFonts w:eastAsia="Calibri"/>
                <w:sz w:val="22"/>
                <w:szCs w:val="22"/>
                <w:lang w:eastAsia="en-US"/>
              </w:rPr>
              <w:lastRenderedPageBreak/>
              <w:t>экономических процессов на микро и макроуровне</w:t>
            </w: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4F6BA21D" w14:textId="77777777" w:rsidR="00D53F0C" w:rsidRDefault="006341DE">
            <w:pPr>
              <w:widowControl w:val="0"/>
              <w:tabs>
                <w:tab w:val="left" w:pos="288"/>
              </w:tabs>
              <w:ind w:firstLine="5"/>
              <w:rPr>
                <w:sz w:val="28"/>
                <w:szCs w:val="28"/>
              </w:rPr>
            </w:pPr>
            <w:r>
              <w:rPr>
                <w:sz w:val="22"/>
                <w:szCs w:val="22"/>
              </w:rPr>
              <w:lastRenderedPageBreak/>
              <w:t xml:space="preserve">1. </w:t>
            </w:r>
            <w:r>
              <w:rPr>
                <w:rFonts w:eastAsia="Calibri"/>
                <w:sz w:val="22"/>
                <w:szCs w:val="22"/>
                <w:lang w:eastAsia="en-US"/>
              </w:rPr>
              <w:t>Применяет нормативно-правовую базу, регламентирующую порядок расчета финансово-экономических показателей.</w:t>
            </w:r>
          </w:p>
          <w:p w14:paraId="6F3721F3" w14:textId="77777777" w:rsidR="00D53F0C" w:rsidRDefault="00D53F0C">
            <w:pPr>
              <w:widowControl w:val="0"/>
              <w:rPr>
                <w:sz w:val="28"/>
                <w:szCs w:val="28"/>
              </w:rPr>
            </w:pP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311E6B4D"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p>
          <w:p w14:paraId="770744E8"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 основы нормативного правового регулирования в области налогов, налогообложения и налогового контроля.</w:t>
            </w:r>
          </w:p>
          <w:p w14:paraId="6CEB739C" w14:textId="77777777" w:rsidR="00D53F0C" w:rsidRDefault="006341DE">
            <w:pPr>
              <w:widowControl w:val="0"/>
              <w:tabs>
                <w:tab w:val="left" w:pos="540"/>
              </w:tabs>
              <w:contextualSpacing/>
              <w:jc w:val="both"/>
              <w:rPr>
                <w:rFonts w:eastAsia="Calibri"/>
                <w:sz w:val="22"/>
                <w:szCs w:val="22"/>
                <w:lang w:eastAsia="en-US"/>
              </w:rPr>
            </w:pPr>
            <w:r>
              <w:rPr>
                <w:rFonts w:eastAsia="Calibri"/>
                <w:sz w:val="22"/>
                <w:szCs w:val="22"/>
                <w:lang w:eastAsia="en-US"/>
              </w:rPr>
              <w:t>- основы нормативного правового регулирования контроля в финансово-бюджетной сфере, финансового контроля в коммерческой организации, надзора в финансово-банковской сфере, таможенного и валютного контроля.</w:t>
            </w:r>
          </w:p>
          <w:p w14:paraId="1FBF2747" w14:textId="77777777" w:rsidR="00D53F0C" w:rsidRDefault="006341DE">
            <w:pPr>
              <w:widowControl w:val="0"/>
              <w:tabs>
                <w:tab w:val="left" w:pos="540"/>
              </w:tabs>
              <w:contextualSpacing/>
              <w:jc w:val="both"/>
              <w:rPr>
                <w:rFonts w:eastAsia="Calibri"/>
                <w:b/>
                <w:i/>
                <w:sz w:val="22"/>
                <w:szCs w:val="22"/>
                <w:lang w:eastAsia="en-US"/>
              </w:rPr>
            </w:pPr>
            <w:r>
              <w:rPr>
                <w:rFonts w:eastAsia="Calibri"/>
                <w:b/>
                <w:i/>
                <w:sz w:val="22"/>
                <w:szCs w:val="22"/>
                <w:lang w:eastAsia="en-US"/>
              </w:rPr>
              <w:lastRenderedPageBreak/>
              <w:t xml:space="preserve">Уметь: </w:t>
            </w:r>
            <w:r>
              <w:rPr>
                <w:rFonts w:eastAsia="Calibri"/>
                <w:bCs/>
                <w:iCs/>
                <w:sz w:val="22"/>
                <w:szCs w:val="22"/>
                <w:lang w:eastAsia="en-US"/>
              </w:rPr>
              <w:t xml:space="preserve">анализировать </w:t>
            </w:r>
            <w:r>
              <w:rPr>
                <w:rFonts w:eastAsia="Calibri"/>
                <w:sz w:val="22"/>
                <w:szCs w:val="22"/>
                <w:lang w:eastAsia="en-US"/>
              </w:rPr>
              <w:t>объекты контроля в финансово-бюджетной сфере, финансового контроля в коммерческой организации, надзора в финансово-банковской сфере, таможенного и валютного контроля на основе финансового анализа</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03528F29" w14:textId="512AD8B4" w:rsidR="00D53F0C" w:rsidRDefault="006341DE">
            <w:pPr>
              <w:pStyle w:val="afff2"/>
              <w:widowControl w:val="0"/>
              <w:spacing w:line="240" w:lineRule="auto"/>
              <w:ind w:firstLine="0"/>
              <w:rPr>
                <w:rFonts w:eastAsia="Calibri"/>
                <w:b/>
                <w:color w:val="auto"/>
                <w:sz w:val="22"/>
                <w:szCs w:val="22"/>
                <w:lang w:eastAsia="en-US"/>
              </w:rPr>
            </w:pPr>
            <w:r>
              <w:rPr>
                <w:rFonts w:eastAsia="Calibri"/>
                <w:b/>
                <w:color w:val="auto"/>
                <w:sz w:val="22"/>
                <w:szCs w:val="22"/>
                <w:lang w:eastAsia="en-US"/>
              </w:rPr>
              <w:lastRenderedPageBreak/>
              <w:t>Задание 1.</w:t>
            </w:r>
          </w:p>
          <w:p w14:paraId="114ACC7F" w14:textId="7E43FD31" w:rsidR="00D53F0C" w:rsidRDefault="006341DE">
            <w:pPr>
              <w:widowControl w:val="0"/>
              <w:overflowPunct w:val="0"/>
              <w:jc w:val="both"/>
              <w:textAlignment w:val="baseline"/>
              <w:rPr>
                <w:rFonts w:eastAsia="Calibri"/>
                <w:sz w:val="22"/>
                <w:szCs w:val="22"/>
                <w:lang w:eastAsia="en-US"/>
              </w:rPr>
            </w:pPr>
            <w:r>
              <w:rPr>
                <w:rFonts w:eastAsia="Calibri"/>
                <w:sz w:val="22"/>
                <w:szCs w:val="22"/>
                <w:lang w:eastAsia="en-US"/>
              </w:rPr>
              <w:t xml:space="preserve">Перечислите полномочия органов государственной власти субъектов Российской Федерации </w:t>
            </w:r>
            <w:r w:rsidR="007838F3">
              <w:rPr>
                <w:rFonts w:eastAsia="Calibri"/>
                <w:sz w:val="22"/>
                <w:szCs w:val="22"/>
                <w:lang w:eastAsia="en-US"/>
              </w:rPr>
              <w:t xml:space="preserve">и местных органов самоуправления </w:t>
            </w:r>
            <w:r>
              <w:rPr>
                <w:rFonts w:eastAsia="Calibri"/>
                <w:sz w:val="22"/>
                <w:szCs w:val="22"/>
                <w:lang w:eastAsia="en-US"/>
              </w:rPr>
              <w:t>в области установления и введения налогов.</w:t>
            </w:r>
          </w:p>
          <w:p w14:paraId="7D93EB3E" w14:textId="77777777" w:rsidR="00D53F0C" w:rsidRDefault="006341DE">
            <w:pPr>
              <w:widowControl w:val="0"/>
              <w:overflowPunct w:val="0"/>
              <w:jc w:val="both"/>
              <w:textAlignment w:val="baseline"/>
              <w:rPr>
                <w:rFonts w:eastAsia="Calibri"/>
                <w:b/>
                <w:sz w:val="22"/>
                <w:szCs w:val="22"/>
                <w:lang w:eastAsia="en-US"/>
              </w:rPr>
            </w:pPr>
            <w:r>
              <w:rPr>
                <w:rFonts w:eastAsia="Calibri"/>
                <w:b/>
                <w:sz w:val="22"/>
                <w:szCs w:val="22"/>
                <w:lang w:eastAsia="en-US"/>
              </w:rPr>
              <w:t>Задание 2.</w:t>
            </w:r>
          </w:p>
          <w:p w14:paraId="2EB4A8D4" w14:textId="77777777" w:rsidR="00D53F0C" w:rsidRDefault="006341DE">
            <w:pPr>
              <w:widowControl w:val="0"/>
              <w:jc w:val="both"/>
              <w:rPr>
                <w:rFonts w:eastAsia="Calibri"/>
                <w:sz w:val="22"/>
                <w:szCs w:val="22"/>
                <w:lang w:eastAsia="en-US"/>
              </w:rPr>
            </w:pPr>
            <w:r>
              <w:rPr>
                <w:rFonts w:eastAsia="Calibri"/>
                <w:sz w:val="22"/>
                <w:szCs w:val="22"/>
                <w:lang w:eastAsia="en-US"/>
              </w:rPr>
              <w:t>Налоговая инспекция потребовала от организации, при ее постановке на налоговый учет, указать в представленных ею документах все виды деятельности, которые она намерена осуществлять. Правомерны ли требования налогового органа? Ответ обосновать.</w:t>
            </w:r>
          </w:p>
          <w:p w14:paraId="63BD97DE" w14:textId="77777777" w:rsidR="00D53F0C" w:rsidRDefault="006341DE">
            <w:pPr>
              <w:widowControl w:val="0"/>
              <w:jc w:val="both"/>
              <w:rPr>
                <w:rFonts w:eastAsia="Calibri"/>
                <w:b/>
                <w:sz w:val="22"/>
                <w:szCs w:val="22"/>
                <w:lang w:eastAsia="en-US"/>
              </w:rPr>
            </w:pPr>
            <w:r>
              <w:rPr>
                <w:rFonts w:eastAsia="Calibri"/>
                <w:b/>
                <w:sz w:val="22"/>
                <w:szCs w:val="22"/>
                <w:lang w:eastAsia="en-US"/>
              </w:rPr>
              <w:t xml:space="preserve">Задание 3. </w:t>
            </w:r>
          </w:p>
          <w:p w14:paraId="474E83B1" w14:textId="1D033661" w:rsidR="00D53F0C" w:rsidRPr="007838F3" w:rsidRDefault="007838F3">
            <w:pPr>
              <w:widowControl w:val="0"/>
              <w:jc w:val="both"/>
              <w:rPr>
                <w:rFonts w:eastAsia="Calibri"/>
                <w:b/>
                <w:sz w:val="22"/>
                <w:szCs w:val="22"/>
                <w:lang w:eastAsia="en-US"/>
              </w:rPr>
            </w:pPr>
            <w:r>
              <w:rPr>
                <w:rFonts w:eastAsia="Calibri"/>
                <w:bCs/>
                <w:sz w:val="22"/>
                <w:szCs w:val="22"/>
                <w:lang w:eastAsia="en-US"/>
              </w:rPr>
              <w:t>Перечислите виды государственного контроля и государственного финансового контроля.</w:t>
            </w:r>
          </w:p>
          <w:p w14:paraId="2A1EED67" w14:textId="77777777" w:rsidR="00D53F0C" w:rsidRDefault="006341DE">
            <w:pPr>
              <w:widowControl w:val="0"/>
              <w:jc w:val="both"/>
              <w:rPr>
                <w:rFonts w:eastAsia="Calibri"/>
                <w:b/>
                <w:sz w:val="22"/>
                <w:szCs w:val="22"/>
                <w:lang w:eastAsia="en-US"/>
              </w:rPr>
            </w:pPr>
            <w:r>
              <w:rPr>
                <w:rFonts w:eastAsia="Calibri"/>
                <w:b/>
                <w:sz w:val="22"/>
                <w:szCs w:val="22"/>
                <w:lang w:eastAsia="en-US"/>
              </w:rPr>
              <w:t>Задание 4.</w:t>
            </w:r>
          </w:p>
          <w:p w14:paraId="7F86428F" w14:textId="77777777" w:rsidR="00D53F0C" w:rsidRDefault="006341DE">
            <w:pPr>
              <w:widowControl w:val="0"/>
              <w:jc w:val="both"/>
              <w:rPr>
                <w:rFonts w:eastAsia="Calibri"/>
                <w:sz w:val="22"/>
                <w:szCs w:val="22"/>
                <w:lang w:eastAsia="en-US"/>
              </w:rPr>
            </w:pPr>
            <w:r>
              <w:rPr>
                <w:rFonts w:eastAsia="Calibri"/>
                <w:sz w:val="22"/>
                <w:szCs w:val="22"/>
                <w:lang w:eastAsia="en-US"/>
              </w:rPr>
              <w:t>Приведите примеры и структуру органов контроля:</w:t>
            </w:r>
          </w:p>
          <w:p w14:paraId="5CB4665A" w14:textId="77777777" w:rsidR="00D53F0C" w:rsidRDefault="006341DE">
            <w:pPr>
              <w:widowControl w:val="0"/>
              <w:jc w:val="both"/>
              <w:rPr>
                <w:rFonts w:eastAsia="Calibri"/>
                <w:sz w:val="22"/>
                <w:szCs w:val="22"/>
                <w:lang w:eastAsia="en-US"/>
              </w:rPr>
            </w:pPr>
            <w:r>
              <w:rPr>
                <w:rFonts w:eastAsia="Calibri"/>
                <w:sz w:val="22"/>
                <w:szCs w:val="22"/>
                <w:lang w:eastAsia="en-US"/>
              </w:rPr>
              <w:t xml:space="preserve">Органы контроля в финансово-бюджетной сфере </w:t>
            </w:r>
            <w:r w:rsidRPr="007838F3">
              <w:rPr>
                <w:rFonts w:eastAsia="Calibri"/>
                <w:i/>
                <w:sz w:val="22"/>
                <w:szCs w:val="22"/>
                <w:lang w:eastAsia="en-US"/>
              </w:rPr>
              <w:t xml:space="preserve">– </w:t>
            </w:r>
          </w:p>
          <w:p w14:paraId="0FC77506" w14:textId="0ED00364" w:rsidR="00D53F0C" w:rsidRDefault="006341DE">
            <w:pPr>
              <w:widowControl w:val="0"/>
              <w:jc w:val="both"/>
              <w:rPr>
                <w:rFonts w:eastAsia="Calibri"/>
                <w:sz w:val="22"/>
                <w:szCs w:val="22"/>
                <w:lang w:eastAsia="en-US"/>
              </w:rPr>
            </w:pPr>
            <w:r>
              <w:rPr>
                <w:rFonts w:eastAsia="Calibri"/>
                <w:sz w:val="22"/>
                <w:szCs w:val="22"/>
                <w:lang w:eastAsia="en-US"/>
              </w:rPr>
              <w:t xml:space="preserve">Органов государственного аудита </w:t>
            </w:r>
            <w:r w:rsidR="007838F3" w:rsidRPr="007838F3">
              <w:rPr>
                <w:rFonts w:eastAsia="Calibri"/>
                <w:i/>
                <w:sz w:val="22"/>
                <w:szCs w:val="22"/>
                <w:lang w:eastAsia="en-US"/>
              </w:rPr>
              <w:t>–</w:t>
            </w:r>
            <w:r>
              <w:rPr>
                <w:rFonts w:eastAsia="Calibri"/>
                <w:sz w:val="22"/>
                <w:szCs w:val="22"/>
                <w:lang w:eastAsia="en-US"/>
              </w:rPr>
              <w:t xml:space="preserve"> </w:t>
            </w:r>
          </w:p>
          <w:p w14:paraId="71E110FD" w14:textId="77777777" w:rsidR="00D53F0C" w:rsidRDefault="006341DE">
            <w:pPr>
              <w:widowControl w:val="0"/>
              <w:jc w:val="both"/>
              <w:rPr>
                <w:rFonts w:eastAsia="Calibri"/>
                <w:sz w:val="22"/>
                <w:szCs w:val="22"/>
                <w:lang w:eastAsia="en-US"/>
              </w:rPr>
            </w:pPr>
            <w:r>
              <w:rPr>
                <w:rFonts w:eastAsia="Calibri"/>
                <w:sz w:val="22"/>
                <w:szCs w:val="22"/>
                <w:lang w:eastAsia="en-US"/>
              </w:rPr>
              <w:t xml:space="preserve">Органы финансового контроля в коммерческой организации – </w:t>
            </w:r>
          </w:p>
          <w:p w14:paraId="6255A162" w14:textId="77777777" w:rsidR="00D53F0C" w:rsidRDefault="006341DE">
            <w:pPr>
              <w:widowControl w:val="0"/>
              <w:jc w:val="both"/>
              <w:rPr>
                <w:rFonts w:eastAsia="Calibri"/>
                <w:sz w:val="22"/>
                <w:szCs w:val="22"/>
                <w:lang w:eastAsia="en-US"/>
              </w:rPr>
            </w:pPr>
            <w:r>
              <w:rPr>
                <w:rFonts w:eastAsia="Calibri"/>
                <w:sz w:val="22"/>
                <w:szCs w:val="22"/>
                <w:lang w:eastAsia="en-US"/>
              </w:rPr>
              <w:lastRenderedPageBreak/>
              <w:t xml:space="preserve">Органы надзора в финансово-банковской сфере – </w:t>
            </w:r>
          </w:p>
          <w:p w14:paraId="0A1D26F7" w14:textId="77777777" w:rsidR="00D53F0C" w:rsidRDefault="006341DE">
            <w:pPr>
              <w:widowControl w:val="0"/>
              <w:jc w:val="both"/>
              <w:rPr>
                <w:rFonts w:eastAsia="Calibri"/>
                <w:sz w:val="22"/>
                <w:szCs w:val="22"/>
                <w:lang w:eastAsia="en-US"/>
              </w:rPr>
            </w:pPr>
            <w:r>
              <w:rPr>
                <w:rFonts w:eastAsia="Calibri"/>
                <w:sz w:val="22"/>
                <w:szCs w:val="22"/>
                <w:lang w:eastAsia="en-US"/>
              </w:rPr>
              <w:t xml:space="preserve">Органы таможенного контроля – </w:t>
            </w:r>
          </w:p>
          <w:p w14:paraId="1B6C7699" w14:textId="77777777" w:rsidR="00D53F0C" w:rsidRDefault="006341DE">
            <w:pPr>
              <w:widowControl w:val="0"/>
              <w:jc w:val="both"/>
              <w:rPr>
                <w:rFonts w:eastAsia="Calibri"/>
                <w:sz w:val="22"/>
                <w:szCs w:val="22"/>
                <w:lang w:eastAsia="en-US"/>
              </w:rPr>
            </w:pPr>
            <w:r>
              <w:rPr>
                <w:rFonts w:eastAsia="Calibri"/>
                <w:sz w:val="22"/>
                <w:szCs w:val="22"/>
                <w:lang w:eastAsia="en-US"/>
              </w:rPr>
              <w:t xml:space="preserve">Органы валютного контроля - </w:t>
            </w:r>
          </w:p>
          <w:p w14:paraId="2B0E8D25" w14:textId="1C0B99FF" w:rsidR="00D53F0C" w:rsidRDefault="007838F3">
            <w:pPr>
              <w:widowControl w:val="0"/>
              <w:jc w:val="both"/>
              <w:rPr>
                <w:rFonts w:eastAsia="Calibri"/>
                <w:sz w:val="22"/>
                <w:szCs w:val="22"/>
                <w:lang w:eastAsia="en-US"/>
              </w:rPr>
            </w:pPr>
            <w:r>
              <w:rPr>
                <w:rFonts w:eastAsia="Calibri"/>
                <w:sz w:val="22"/>
                <w:szCs w:val="22"/>
                <w:lang w:eastAsia="en-US"/>
              </w:rPr>
              <w:t>Например, с</w:t>
            </w:r>
            <w:r w:rsidR="006341DE">
              <w:rPr>
                <w:rFonts w:eastAsia="Calibri"/>
                <w:sz w:val="22"/>
                <w:szCs w:val="22"/>
                <w:lang w:eastAsia="en-US"/>
              </w:rPr>
              <w:t>труктура органов таможенного контроля</w:t>
            </w:r>
          </w:p>
          <w:p w14:paraId="68499BCE" w14:textId="77777777" w:rsidR="00D53F0C" w:rsidRDefault="006341DE">
            <w:pPr>
              <w:widowControl w:val="0"/>
              <w:jc w:val="both"/>
              <w:rPr>
                <w:rFonts w:eastAsia="Calibri"/>
                <w:sz w:val="22"/>
                <w:szCs w:val="22"/>
                <w:lang w:eastAsia="en-US"/>
              </w:rPr>
            </w:pPr>
            <w:r>
              <w:rPr>
                <w:noProof/>
              </w:rPr>
              <w:drawing>
                <wp:inline distT="114300" distB="139700" distL="133350" distR="147320" wp14:anchorId="1AFBC182" wp14:editId="7BC79C83">
                  <wp:extent cx="4959350" cy="2012950"/>
                  <wp:effectExtent l="133350" t="114300" r="146050" b="158750"/>
                  <wp:docPr id="3" name="Рисунок 2"/>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22"/>
                          <a:srcRect l="25626" t="29683" r="23039" b="15598"/>
                          <a:stretch/>
                        </pic:blipFill>
                        <pic:spPr>
                          <a:xfrm>
                            <a:off x="0" y="0"/>
                            <a:ext cx="4958643" cy="2012663"/>
                          </a:xfrm>
                          <a:prstGeom prst="rect">
                            <a:avLst/>
                          </a:prstGeom>
                          <a:ln w="88900" cap="sq">
                            <a:solidFill>
                              <a:srgbClr val="FFFFFF"/>
                            </a:solidFill>
                            <a:miter/>
                          </a:ln>
                          <a:effectLst>
                            <a:outerShdw blurRad="55000" dist="1764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D53F0C" w14:paraId="179613D0" w14:textId="77777777" w:rsidTr="00E12E81">
        <w:trPr>
          <w:trHeight w:val="20"/>
        </w:trPr>
        <w:tc>
          <w:tcPr>
            <w:tcW w:w="1735" w:type="dxa"/>
            <w:vMerge/>
            <w:tcBorders>
              <w:top w:val="single" w:sz="4" w:space="0" w:color="000000"/>
              <w:left w:val="single" w:sz="4" w:space="0" w:color="000000"/>
              <w:bottom w:val="single" w:sz="4" w:space="0" w:color="000000"/>
              <w:right w:val="single" w:sz="4" w:space="0" w:color="000000"/>
            </w:tcBorders>
            <w:shd w:val="clear" w:color="auto" w:fill="auto"/>
          </w:tcPr>
          <w:p w14:paraId="5A215503" w14:textId="77777777" w:rsidR="00D53F0C" w:rsidRDefault="00D53F0C">
            <w:pPr>
              <w:widowControl w:val="0"/>
              <w:jc w:val="both"/>
              <w:rPr>
                <w:rFonts w:eastAsia="Calibri"/>
                <w:sz w:val="22"/>
                <w:szCs w:val="22"/>
                <w:lang w:eastAsia="en-US"/>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4BC73C51" w14:textId="77777777" w:rsidR="00D53F0C" w:rsidRDefault="006341DE">
            <w:pPr>
              <w:widowControl w:val="0"/>
              <w:tabs>
                <w:tab w:val="left" w:pos="288"/>
              </w:tabs>
              <w:ind w:firstLine="5"/>
              <w:rPr>
                <w:sz w:val="22"/>
                <w:szCs w:val="22"/>
              </w:rPr>
            </w:pPr>
            <w:r>
              <w:rPr>
                <w:sz w:val="22"/>
                <w:szCs w:val="22"/>
              </w:rPr>
              <w:t xml:space="preserve">2. </w:t>
            </w:r>
            <w:r>
              <w:rPr>
                <w:rFonts w:eastAsia="Calibri"/>
                <w:sz w:val="22"/>
                <w:szCs w:val="22"/>
                <w:lang w:eastAsia="en-US"/>
              </w:rPr>
              <w:t>Производит расчет финансово-экономических показателей на макро-, мезо- и микроуровнях.</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3561BC4E"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порядок организации налогового контроля за правильностью исчисления и уплаты основных налогов, уплачиваемых организациями и физическими лицами.</w:t>
            </w:r>
          </w:p>
          <w:p w14:paraId="0181BDC1"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Уметь:</w:t>
            </w:r>
            <w:r>
              <w:rPr>
                <w:rFonts w:eastAsia="Calibri"/>
                <w:sz w:val="22"/>
                <w:szCs w:val="22"/>
                <w:lang w:eastAsia="en-US"/>
              </w:rPr>
              <w:t xml:space="preserve"> осуществлять контроль за расчетами налоговых обязательств организаций и физических лиц</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6959382D" w14:textId="77777777" w:rsidR="00D53F0C" w:rsidRDefault="006341DE">
            <w:pPr>
              <w:widowControl w:val="0"/>
              <w:overflowPunct w:val="0"/>
              <w:jc w:val="both"/>
              <w:textAlignment w:val="baseline"/>
              <w:rPr>
                <w:rFonts w:eastAsia="Calibri"/>
                <w:b/>
                <w:sz w:val="22"/>
                <w:szCs w:val="22"/>
                <w:lang w:eastAsia="en-US"/>
              </w:rPr>
            </w:pPr>
            <w:r>
              <w:rPr>
                <w:rFonts w:eastAsia="Calibri"/>
                <w:b/>
                <w:sz w:val="22"/>
                <w:szCs w:val="22"/>
                <w:lang w:eastAsia="en-US"/>
              </w:rPr>
              <w:t>Задание 1.</w:t>
            </w:r>
          </w:p>
          <w:p w14:paraId="1ECD16DA" w14:textId="1BB723BD" w:rsidR="00D53F0C" w:rsidRDefault="006341DE">
            <w:pPr>
              <w:widowControl w:val="0"/>
              <w:overflowPunct w:val="0"/>
              <w:jc w:val="both"/>
              <w:textAlignment w:val="baseline"/>
              <w:rPr>
                <w:rFonts w:eastAsia="Calibri"/>
                <w:sz w:val="22"/>
                <w:szCs w:val="22"/>
                <w:lang w:eastAsia="en-US"/>
              </w:rPr>
            </w:pPr>
            <w:r>
              <w:rPr>
                <w:rFonts w:eastAsia="Calibri"/>
                <w:sz w:val="22"/>
                <w:szCs w:val="22"/>
                <w:lang w:eastAsia="en-US"/>
              </w:rPr>
              <w:t xml:space="preserve">Укажите отличия </w:t>
            </w:r>
            <w:r w:rsidR="007838F3">
              <w:rPr>
                <w:rFonts w:eastAsia="Calibri"/>
                <w:sz w:val="22"/>
                <w:szCs w:val="22"/>
                <w:lang w:eastAsia="en-US"/>
              </w:rPr>
              <w:t>в расчете</w:t>
            </w:r>
            <w:r>
              <w:rPr>
                <w:rFonts w:eastAsia="Calibri"/>
                <w:sz w:val="22"/>
                <w:szCs w:val="22"/>
                <w:lang w:eastAsia="en-US"/>
              </w:rPr>
              <w:t xml:space="preserve"> средней и среднегодовой стоимости имущества субъекта хозяйствования для целей налогообложения.</w:t>
            </w:r>
          </w:p>
          <w:p w14:paraId="3CF27BD7" w14:textId="77777777" w:rsidR="00D53F0C" w:rsidRDefault="006341DE">
            <w:pPr>
              <w:widowControl w:val="0"/>
              <w:spacing w:line="240" w:lineRule="atLeast"/>
              <w:jc w:val="both"/>
              <w:rPr>
                <w:rFonts w:eastAsia="Calibri"/>
                <w:b/>
                <w:sz w:val="22"/>
                <w:szCs w:val="22"/>
                <w:lang w:eastAsia="en-US"/>
              </w:rPr>
            </w:pPr>
            <w:r>
              <w:rPr>
                <w:rFonts w:eastAsia="Calibri"/>
                <w:b/>
                <w:sz w:val="22"/>
                <w:szCs w:val="22"/>
                <w:lang w:eastAsia="en-US"/>
              </w:rPr>
              <w:t>Задание 2.</w:t>
            </w:r>
          </w:p>
          <w:p w14:paraId="3D85CE5B" w14:textId="77777777" w:rsidR="00D53F0C" w:rsidRDefault="006341DE">
            <w:pPr>
              <w:widowControl w:val="0"/>
              <w:spacing w:line="240" w:lineRule="atLeast"/>
              <w:jc w:val="both"/>
              <w:rPr>
                <w:rFonts w:eastAsia="Calibri"/>
                <w:sz w:val="22"/>
                <w:szCs w:val="22"/>
                <w:lang w:eastAsia="en-US"/>
              </w:rPr>
            </w:pPr>
            <w:r>
              <w:rPr>
                <w:rFonts w:eastAsia="Calibri"/>
                <w:sz w:val="22"/>
                <w:szCs w:val="22"/>
                <w:lang w:eastAsia="en-US"/>
              </w:rPr>
              <w:t>Технические приемы внесения налогоплательщиком или его агентом суммы налога в соответствующий бюджет или государственный внебюджетный фонд – это порядок:</w:t>
            </w:r>
          </w:p>
          <w:p w14:paraId="514A5E70" w14:textId="77777777" w:rsidR="00D53F0C" w:rsidRDefault="006341DE">
            <w:pPr>
              <w:widowControl w:val="0"/>
              <w:spacing w:line="240" w:lineRule="atLeast"/>
              <w:jc w:val="both"/>
              <w:rPr>
                <w:rFonts w:eastAsia="Calibri"/>
                <w:sz w:val="22"/>
                <w:szCs w:val="22"/>
                <w:lang w:eastAsia="en-US"/>
              </w:rPr>
            </w:pPr>
            <w:r>
              <w:rPr>
                <w:rFonts w:eastAsia="Calibri"/>
                <w:sz w:val="22"/>
                <w:szCs w:val="22"/>
                <w:lang w:eastAsia="en-US"/>
              </w:rPr>
              <w:t>- уплаты налогов и сборов,</w:t>
            </w:r>
          </w:p>
          <w:p w14:paraId="2D15BF50" w14:textId="77777777" w:rsidR="00D53F0C" w:rsidRDefault="006341DE">
            <w:pPr>
              <w:widowControl w:val="0"/>
              <w:spacing w:line="240" w:lineRule="atLeast"/>
              <w:jc w:val="both"/>
              <w:rPr>
                <w:rFonts w:eastAsia="Calibri"/>
                <w:sz w:val="22"/>
                <w:szCs w:val="22"/>
                <w:lang w:eastAsia="en-US"/>
              </w:rPr>
            </w:pPr>
            <w:r>
              <w:rPr>
                <w:rFonts w:eastAsia="Calibri"/>
                <w:sz w:val="22"/>
                <w:szCs w:val="22"/>
                <w:lang w:eastAsia="en-US"/>
              </w:rPr>
              <w:t>- исчисления налогов и сборов,</w:t>
            </w:r>
          </w:p>
          <w:p w14:paraId="3659249F" w14:textId="77777777" w:rsidR="00D53F0C" w:rsidRDefault="006341DE">
            <w:pPr>
              <w:widowControl w:val="0"/>
              <w:spacing w:line="240" w:lineRule="atLeast"/>
              <w:jc w:val="both"/>
              <w:rPr>
                <w:rFonts w:eastAsia="Calibri"/>
                <w:sz w:val="22"/>
                <w:szCs w:val="22"/>
                <w:lang w:eastAsia="en-US"/>
              </w:rPr>
            </w:pPr>
            <w:r>
              <w:rPr>
                <w:rFonts w:eastAsia="Calibri"/>
                <w:sz w:val="22"/>
                <w:szCs w:val="22"/>
                <w:lang w:eastAsia="en-US"/>
              </w:rPr>
              <w:t>- зачета налогов и сборов,</w:t>
            </w:r>
          </w:p>
          <w:p w14:paraId="14DEC952" w14:textId="77777777" w:rsidR="00D53F0C" w:rsidRDefault="006341DE">
            <w:pPr>
              <w:widowControl w:val="0"/>
              <w:spacing w:line="240" w:lineRule="atLeast"/>
              <w:jc w:val="both"/>
              <w:rPr>
                <w:rFonts w:eastAsia="Calibri"/>
                <w:sz w:val="22"/>
                <w:szCs w:val="22"/>
                <w:lang w:eastAsia="en-US"/>
              </w:rPr>
            </w:pPr>
            <w:r>
              <w:rPr>
                <w:rFonts w:eastAsia="Calibri"/>
                <w:sz w:val="22"/>
                <w:szCs w:val="22"/>
                <w:lang w:eastAsia="en-US"/>
              </w:rPr>
              <w:t>- возврата налогов и сборов.</w:t>
            </w:r>
          </w:p>
          <w:p w14:paraId="41DE154C" w14:textId="77777777" w:rsidR="00D53F0C" w:rsidRDefault="006341DE">
            <w:pPr>
              <w:pStyle w:val="afff2"/>
              <w:widowControl w:val="0"/>
              <w:spacing w:line="240" w:lineRule="auto"/>
              <w:ind w:firstLine="0"/>
              <w:rPr>
                <w:rFonts w:eastAsia="Calibri"/>
                <w:b/>
                <w:color w:val="auto"/>
                <w:sz w:val="22"/>
                <w:szCs w:val="22"/>
                <w:lang w:eastAsia="en-US"/>
              </w:rPr>
            </w:pPr>
            <w:r>
              <w:rPr>
                <w:rFonts w:eastAsia="Calibri"/>
                <w:b/>
                <w:color w:val="auto"/>
                <w:sz w:val="22"/>
                <w:szCs w:val="22"/>
                <w:lang w:eastAsia="en-US"/>
              </w:rPr>
              <w:t>Задание 3.</w:t>
            </w:r>
          </w:p>
          <w:p w14:paraId="7FE3DB86" w14:textId="77777777" w:rsidR="00D53F0C" w:rsidRDefault="006341DE">
            <w:pPr>
              <w:pStyle w:val="afff2"/>
              <w:widowControl w:val="0"/>
              <w:spacing w:line="240" w:lineRule="auto"/>
              <w:ind w:firstLine="0"/>
              <w:rPr>
                <w:rFonts w:eastAsia="Calibri"/>
                <w:color w:val="auto"/>
                <w:sz w:val="22"/>
                <w:szCs w:val="22"/>
                <w:lang w:eastAsia="en-US"/>
              </w:rPr>
            </w:pPr>
            <w:r>
              <w:rPr>
                <w:rFonts w:eastAsia="Calibri"/>
                <w:color w:val="auto"/>
                <w:sz w:val="22"/>
                <w:szCs w:val="22"/>
                <w:lang w:eastAsia="en-US"/>
              </w:rPr>
              <w:t>Монопольное право государства на производство и/или реализацию определенных товаров это: акцизы на алкогольную продукцию; НДС; таможенная пошлина; фискальная монополия. Ответ обоснуйте.</w:t>
            </w:r>
          </w:p>
          <w:p w14:paraId="6369987E" w14:textId="77777777" w:rsidR="00D53F0C" w:rsidRDefault="006341DE">
            <w:pPr>
              <w:pStyle w:val="afff2"/>
              <w:widowControl w:val="0"/>
              <w:spacing w:line="240" w:lineRule="auto"/>
              <w:ind w:firstLine="0"/>
              <w:rPr>
                <w:rFonts w:eastAsia="Calibri"/>
                <w:b/>
                <w:color w:val="auto"/>
                <w:sz w:val="22"/>
                <w:szCs w:val="22"/>
                <w:lang w:eastAsia="en-US"/>
              </w:rPr>
            </w:pPr>
            <w:r>
              <w:rPr>
                <w:rFonts w:eastAsia="Calibri"/>
                <w:b/>
                <w:color w:val="auto"/>
                <w:sz w:val="22"/>
                <w:szCs w:val="22"/>
                <w:lang w:eastAsia="en-US"/>
              </w:rPr>
              <w:t>Задание 4.</w:t>
            </w:r>
          </w:p>
          <w:p w14:paraId="650BFA81" w14:textId="77777777" w:rsidR="00D53F0C" w:rsidRDefault="006341DE">
            <w:pPr>
              <w:widowControl w:val="0"/>
              <w:jc w:val="both"/>
              <w:rPr>
                <w:rFonts w:eastAsia="Calibri"/>
                <w:sz w:val="22"/>
                <w:szCs w:val="22"/>
                <w:lang w:eastAsia="en-US"/>
              </w:rPr>
            </w:pPr>
            <w:r>
              <w:rPr>
                <w:rFonts w:eastAsia="Calibri"/>
                <w:sz w:val="22"/>
                <w:szCs w:val="22"/>
                <w:lang w:eastAsia="en-US"/>
              </w:rPr>
              <w:t xml:space="preserve">Бухгалтерия организации не удержала налог с доходов работников. Вместе с тем перечислила сумму налога в бюджет из прибыли, остающейся в распоряжении организации. Требуется обосновать ответ: являются ли действия организации правонарушением; какие обеспечительные меры и санкции вправе применить налоговый </w:t>
            </w:r>
            <w:r>
              <w:rPr>
                <w:rFonts w:eastAsia="Calibri"/>
                <w:sz w:val="22"/>
                <w:szCs w:val="22"/>
                <w:lang w:eastAsia="en-US"/>
              </w:rPr>
              <w:lastRenderedPageBreak/>
              <w:t>орган по отношению к организации?</w:t>
            </w:r>
            <w:r>
              <w:rPr>
                <w:rFonts w:eastAsia="Calibri"/>
                <w:sz w:val="22"/>
                <w:szCs w:val="22"/>
                <w:lang w:eastAsia="en-US"/>
              </w:rPr>
              <w:tab/>
            </w:r>
          </w:p>
        </w:tc>
      </w:tr>
      <w:tr w:rsidR="00D53F0C" w14:paraId="3631C8DD" w14:textId="77777777" w:rsidTr="00E12E81">
        <w:trPr>
          <w:trHeight w:val="20"/>
        </w:trPr>
        <w:tc>
          <w:tcPr>
            <w:tcW w:w="1735" w:type="dxa"/>
            <w:vMerge/>
            <w:tcBorders>
              <w:top w:val="single" w:sz="4" w:space="0" w:color="000000"/>
              <w:left w:val="single" w:sz="4" w:space="0" w:color="000000"/>
              <w:bottom w:val="single" w:sz="4" w:space="0" w:color="000000"/>
              <w:right w:val="single" w:sz="4" w:space="0" w:color="000000"/>
            </w:tcBorders>
            <w:shd w:val="clear" w:color="auto" w:fill="auto"/>
          </w:tcPr>
          <w:p w14:paraId="7382CA15" w14:textId="77777777" w:rsidR="00D53F0C" w:rsidRDefault="00D53F0C">
            <w:pPr>
              <w:widowControl w:val="0"/>
              <w:jc w:val="both"/>
              <w:rPr>
                <w:rFonts w:eastAsia="Calibri"/>
                <w:sz w:val="22"/>
                <w:szCs w:val="22"/>
                <w:lang w:eastAsia="en-US"/>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7B8F7851" w14:textId="77777777" w:rsidR="00D53F0C" w:rsidRDefault="006341DE">
            <w:pPr>
              <w:widowControl w:val="0"/>
              <w:tabs>
                <w:tab w:val="left" w:pos="288"/>
              </w:tabs>
              <w:ind w:firstLine="5"/>
              <w:rPr>
                <w:sz w:val="22"/>
                <w:szCs w:val="22"/>
              </w:rPr>
            </w:pPr>
            <w:r>
              <w:rPr>
                <w:rFonts w:eastAsia="Calibri"/>
                <w:sz w:val="22"/>
                <w:szCs w:val="22"/>
                <w:lang w:eastAsia="en-US"/>
              </w:rPr>
              <w:t>3. Анализирует и раскрывает природу экономических процессов на основе полученных финансово-экономических показателях на макро-, мезо- и микроуровнях.</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4A07C2D2" w14:textId="77777777" w:rsidR="00D53F0C" w:rsidRDefault="006341DE">
            <w:pPr>
              <w:widowControl w:val="0"/>
              <w:tabs>
                <w:tab w:val="left" w:pos="540"/>
              </w:tabs>
              <w:contextualSpacing/>
              <w:jc w:val="both"/>
              <w:rPr>
                <w:rFonts w:eastAsia="Calibri"/>
                <w:b/>
                <w:i/>
                <w:sz w:val="22"/>
                <w:szCs w:val="22"/>
                <w:lang w:eastAsia="en-US"/>
              </w:rPr>
            </w:pPr>
            <w:r>
              <w:rPr>
                <w:rFonts w:eastAsia="Calibri"/>
                <w:b/>
                <w:i/>
                <w:sz w:val="22"/>
                <w:szCs w:val="22"/>
                <w:lang w:eastAsia="en-US"/>
              </w:rPr>
              <w:t>Знать:</w:t>
            </w:r>
            <w:r>
              <w:rPr>
                <w:rFonts w:eastAsia="Calibri"/>
                <w:sz w:val="22"/>
                <w:szCs w:val="22"/>
                <w:lang w:eastAsia="en-US"/>
              </w:rPr>
              <w:t xml:space="preserve"> природу экономических процессов на основе полученных финансово-экономических показателях на макро-, мезо- и микроуровнях.</w:t>
            </w:r>
          </w:p>
          <w:p w14:paraId="26C9D4D2" w14:textId="77777777" w:rsidR="00D53F0C" w:rsidRDefault="006341DE">
            <w:pPr>
              <w:widowControl w:val="0"/>
              <w:jc w:val="both"/>
              <w:rPr>
                <w:sz w:val="28"/>
                <w:szCs w:val="28"/>
              </w:rPr>
            </w:pPr>
            <w:r>
              <w:rPr>
                <w:rFonts w:eastAsia="Calibri"/>
                <w:b/>
                <w:i/>
                <w:sz w:val="22"/>
                <w:szCs w:val="22"/>
                <w:lang w:eastAsia="en-US"/>
              </w:rPr>
              <w:t>Уметь:</w:t>
            </w:r>
            <w:r>
              <w:rPr>
                <w:rFonts w:eastAsia="Calibri"/>
                <w:sz w:val="22"/>
                <w:szCs w:val="22"/>
                <w:lang w:eastAsia="en-US"/>
              </w:rPr>
              <w:t xml:space="preserve"> анализировать и раскрывать природу экономических процессов на основе полученных финансово-экономических показателях на макро-, мезо- и микроуровнях.</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27F650A9" w14:textId="77777777" w:rsidR="00D53F0C" w:rsidRDefault="006341DE">
            <w:pPr>
              <w:widowControl w:val="0"/>
              <w:jc w:val="both"/>
              <w:rPr>
                <w:b/>
                <w:sz w:val="22"/>
                <w:szCs w:val="22"/>
              </w:rPr>
            </w:pPr>
            <w:r>
              <w:rPr>
                <w:b/>
                <w:sz w:val="22"/>
                <w:szCs w:val="22"/>
              </w:rPr>
              <w:t>Задание 1.</w:t>
            </w:r>
          </w:p>
          <w:p w14:paraId="095F57C5" w14:textId="28D9074F" w:rsidR="00D53F0C" w:rsidRPr="007838F3" w:rsidRDefault="006341DE" w:rsidP="007838F3">
            <w:pPr>
              <w:widowControl w:val="0"/>
              <w:tabs>
                <w:tab w:val="left" w:pos="1104"/>
              </w:tabs>
              <w:jc w:val="both"/>
              <w:rPr>
                <w:rFonts w:eastAsia="Calibri"/>
                <w:sz w:val="22"/>
                <w:szCs w:val="22"/>
                <w:lang w:eastAsia="en-US"/>
              </w:rPr>
            </w:pPr>
            <w:r>
              <w:rPr>
                <w:rFonts w:eastAsia="Calibri"/>
                <w:sz w:val="22"/>
                <w:szCs w:val="22"/>
                <w:lang w:eastAsia="en-US"/>
              </w:rPr>
              <w:t>Проанализируйте основные варианты дифференциации ставок налога на имущество организаций, которые применяются в субъектах Российской Федерации. Какие из них можно считать наиболее эффективными? Ответ аргументируйте.</w:t>
            </w:r>
          </w:p>
          <w:p w14:paraId="29B6D372" w14:textId="77777777" w:rsidR="00D53F0C" w:rsidRDefault="006341DE">
            <w:pPr>
              <w:widowControl w:val="0"/>
              <w:jc w:val="both"/>
              <w:rPr>
                <w:rFonts w:eastAsia="Calibri"/>
                <w:b/>
                <w:sz w:val="22"/>
                <w:szCs w:val="22"/>
                <w:lang w:eastAsia="en-US"/>
              </w:rPr>
            </w:pPr>
            <w:r>
              <w:rPr>
                <w:rFonts w:eastAsia="Calibri"/>
                <w:b/>
                <w:sz w:val="22"/>
                <w:szCs w:val="22"/>
                <w:lang w:eastAsia="en-US"/>
              </w:rPr>
              <w:t>Задание 2.</w:t>
            </w:r>
          </w:p>
          <w:p w14:paraId="09EED964" w14:textId="22A34292" w:rsidR="00D53F0C" w:rsidRPr="007838F3" w:rsidRDefault="006341DE">
            <w:pPr>
              <w:widowControl w:val="0"/>
              <w:jc w:val="both"/>
              <w:rPr>
                <w:rFonts w:eastAsia="Calibri"/>
                <w:sz w:val="22"/>
                <w:szCs w:val="22"/>
                <w:lang w:eastAsia="en-US"/>
              </w:rPr>
            </w:pPr>
            <w:r>
              <w:rPr>
                <w:rFonts w:eastAsia="Calibri"/>
                <w:sz w:val="22"/>
                <w:szCs w:val="22"/>
                <w:lang w:eastAsia="en-US"/>
              </w:rPr>
              <w:t>Раскройте вопрос о целесообразности перечисления сумм транспортного налога в специально сформированный внебюджетный фонд, целью которого строительство и реконструкция автомобильных дорог.</w:t>
            </w:r>
          </w:p>
          <w:p w14:paraId="2B167632" w14:textId="77777777" w:rsidR="00D53F0C" w:rsidRDefault="006341DE">
            <w:pPr>
              <w:widowControl w:val="0"/>
              <w:jc w:val="both"/>
              <w:rPr>
                <w:rFonts w:eastAsia="Calibri"/>
                <w:b/>
                <w:sz w:val="22"/>
                <w:szCs w:val="22"/>
                <w:lang w:eastAsia="en-US"/>
              </w:rPr>
            </w:pPr>
            <w:r>
              <w:rPr>
                <w:rFonts w:eastAsia="Calibri"/>
                <w:b/>
                <w:sz w:val="22"/>
                <w:szCs w:val="22"/>
                <w:lang w:eastAsia="en-US"/>
              </w:rPr>
              <w:t>Задание 3.</w:t>
            </w:r>
          </w:p>
          <w:p w14:paraId="17C11DBB" w14:textId="6EC65754" w:rsidR="00D53F0C" w:rsidRDefault="00B55AFA">
            <w:pPr>
              <w:widowControl w:val="0"/>
              <w:jc w:val="both"/>
              <w:rPr>
                <w:rFonts w:eastAsia="Calibri"/>
                <w:sz w:val="22"/>
                <w:szCs w:val="22"/>
                <w:lang w:eastAsia="en-US"/>
              </w:rPr>
            </w:pPr>
            <w:r>
              <w:rPr>
                <w:rFonts w:eastAsia="Calibri"/>
                <w:sz w:val="22"/>
                <w:szCs w:val="22"/>
                <w:lang w:eastAsia="en-US"/>
              </w:rPr>
              <w:t>Укажите направления налоговой политики</w:t>
            </w:r>
            <w:r w:rsidR="006341DE">
              <w:rPr>
                <w:rFonts w:eastAsia="Calibri"/>
                <w:sz w:val="22"/>
                <w:szCs w:val="22"/>
                <w:lang w:eastAsia="en-US"/>
              </w:rPr>
              <w:t xml:space="preserve"> </w:t>
            </w:r>
            <w:r>
              <w:rPr>
                <w:rFonts w:eastAsia="Calibri"/>
                <w:sz w:val="22"/>
                <w:szCs w:val="22"/>
                <w:lang w:eastAsia="en-US"/>
              </w:rPr>
              <w:t>на планируемый период.</w:t>
            </w:r>
          </w:p>
          <w:tbl>
            <w:tblPr>
              <w:tblStyle w:val="afff4"/>
              <w:tblW w:w="8289" w:type="dxa"/>
              <w:tblLayout w:type="fixed"/>
              <w:tblLook w:val="04A0" w:firstRow="1" w:lastRow="0" w:firstColumn="1" w:lastColumn="0" w:noHBand="0" w:noVBand="1"/>
            </w:tblPr>
            <w:tblGrid>
              <w:gridCol w:w="4144"/>
              <w:gridCol w:w="4145"/>
            </w:tblGrid>
            <w:tr w:rsidR="00D53F0C" w14:paraId="21618FED" w14:textId="77777777">
              <w:tc>
                <w:tcPr>
                  <w:tcW w:w="4144" w:type="dxa"/>
                </w:tcPr>
                <w:p w14:paraId="669E3FEF" w14:textId="6ABD176F" w:rsidR="00D53F0C" w:rsidRDefault="00B55AFA">
                  <w:pPr>
                    <w:widowControl w:val="0"/>
                    <w:jc w:val="both"/>
                    <w:rPr>
                      <w:rFonts w:eastAsia="Calibri"/>
                      <w:sz w:val="22"/>
                      <w:szCs w:val="22"/>
                      <w:lang w:eastAsia="en-US"/>
                    </w:rPr>
                  </w:pPr>
                  <w:r>
                    <w:rPr>
                      <w:rFonts w:eastAsia="Calibri"/>
                      <w:sz w:val="22"/>
                      <w:szCs w:val="22"/>
                      <w:lang w:eastAsia="en-US"/>
                    </w:rPr>
                    <w:t>Направления</w:t>
                  </w:r>
                </w:p>
              </w:tc>
              <w:tc>
                <w:tcPr>
                  <w:tcW w:w="4144" w:type="dxa"/>
                </w:tcPr>
                <w:p w14:paraId="6007AC15" w14:textId="6DE86CA4" w:rsidR="00D53F0C" w:rsidRDefault="00B55AFA">
                  <w:pPr>
                    <w:widowControl w:val="0"/>
                    <w:jc w:val="both"/>
                    <w:rPr>
                      <w:rFonts w:eastAsia="Calibri"/>
                      <w:sz w:val="22"/>
                      <w:szCs w:val="22"/>
                      <w:lang w:eastAsia="en-US"/>
                    </w:rPr>
                  </w:pPr>
                  <w:r>
                    <w:rPr>
                      <w:rFonts w:eastAsia="Calibri"/>
                      <w:sz w:val="22"/>
                      <w:szCs w:val="22"/>
                      <w:lang w:eastAsia="en-US"/>
                    </w:rPr>
                    <w:t>Меры реализации</w:t>
                  </w:r>
                </w:p>
              </w:tc>
            </w:tr>
            <w:tr w:rsidR="00D53F0C" w14:paraId="0DD3EC4D" w14:textId="77777777">
              <w:tc>
                <w:tcPr>
                  <w:tcW w:w="4144" w:type="dxa"/>
                </w:tcPr>
                <w:p w14:paraId="36DB38F6" w14:textId="77777777" w:rsidR="00D53F0C" w:rsidRDefault="00D53F0C">
                  <w:pPr>
                    <w:widowControl w:val="0"/>
                    <w:jc w:val="both"/>
                    <w:rPr>
                      <w:rFonts w:eastAsia="Calibri"/>
                      <w:sz w:val="22"/>
                      <w:szCs w:val="22"/>
                      <w:lang w:eastAsia="en-US"/>
                    </w:rPr>
                  </w:pPr>
                </w:p>
              </w:tc>
              <w:tc>
                <w:tcPr>
                  <w:tcW w:w="4144" w:type="dxa"/>
                </w:tcPr>
                <w:p w14:paraId="1325023F" w14:textId="77777777" w:rsidR="00D53F0C" w:rsidRDefault="00D53F0C">
                  <w:pPr>
                    <w:widowControl w:val="0"/>
                    <w:jc w:val="both"/>
                    <w:rPr>
                      <w:rFonts w:eastAsia="Calibri"/>
                      <w:sz w:val="22"/>
                      <w:szCs w:val="22"/>
                      <w:lang w:eastAsia="en-US"/>
                    </w:rPr>
                  </w:pPr>
                </w:p>
              </w:tc>
            </w:tr>
          </w:tbl>
          <w:p w14:paraId="73E4BC8E" w14:textId="0CD20844" w:rsidR="00D53F0C" w:rsidRDefault="006341DE">
            <w:pPr>
              <w:widowControl w:val="0"/>
              <w:jc w:val="both"/>
              <w:rPr>
                <w:rFonts w:eastAsia="Calibri"/>
                <w:b/>
                <w:sz w:val="22"/>
                <w:szCs w:val="22"/>
                <w:lang w:eastAsia="en-US"/>
              </w:rPr>
            </w:pPr>
            <w:r>
              <w:rPr>
                <w:rFonts w:eastAsia="Calibri"/>
                <w:b/>
                <w:sz w:val="22"/>
                <w:szCs w:val="22"/>
                <w:lang w:eastAsia="en-US"/>
              </w:rPr>
              <w:t>Задание 4.</w:t>
            </w:r>
          </w:p>
          <w:p w14:paraId="29228122" w14:textId="5E6D84CD" w:rsidR="00D53F0C" w:rsidRDefault="00B55AFA">
            <w:pPr>
              <w:widowControl w:val="0"/>
              <w:jc w:val="both"/>
              <w:rPr>
                <w:rFonts w:eastAsia="Calibri"/>
                <w:sz w:val="22"/>
                <w:szCs w:val="22"/>
                <w:lang w:eastAsia="en-US"/>
              </w:rPr>
            </w:pPr>
            <w:r>
              <w:rPr>
                <w:rFonts w:eastAsia="Calibri"/>
                <w:sz w:val="22"/>
                <w:szCs w:val="22"/>
                <w:lang w:eastAsia="en-US"/>
              </w:rPr>
              <w:t>Укажите виды налоговых нарушений и ответственность за их совершение</w:t>
            </w:r>
          </w:p>
          <w:tbl>
            <w:tblPr>
              <w:tblStyle w:val="afff4"/>
              <w:tblW w:w="8289" w:type="dxa"/>
              <w:tblLayout w:type="fixed"/>
              <w:tblLook w:val="04A0" w:firstRow="1" w:lastRow="0" w:firstColumn="1" w:lastColumn="0" w:noHBand="0" w:noVBand="1"/>
            </w:tblPr>
            <w:tblGrid>
              <w:gridCol w:w="4144"/>
              <w:gridCol w:w="4145"/>
            </w:tblGrid>
            <w:tr w:rsidR="00D53F0C" w14:paraId="1620BFD7" w14:textId="77777777">
              <w:tc>
                <w:tcPr>
                  <w:tcW w:w="4144" w:type="dxa"/>
                </w:tcPr>
                <w:p w14:paraId="2BC0BE69" w14:textId="51C88313" w:rsidR="00D53F0C" w:rsidRDefault="00B55AFA">
                  <w:pPr>
                    <w:widowControl w:val="0"/>
                    <w:jc w:val="both"/>
                    <w:rPr>
                      <w:rFonts w:eastAsia="Calibri"/>
                      <w:sz w:val="22"/>
                      <w:szCs w:val="22"/>
                      <w:lang w:eastAsia="en-US"/>
                    </w:rPr>
                  </w:pPr>
                  <w:r>
                    <w:rPr>
                      <w:rFonts w:eastAsia="Calibri"/>
                      <w:sz w:val="22"/>
                      <w:szCs w:val="22"/>
                      <w:lang w:eastAsia="en-US"/>
                    </w:rPr>
                    <w:t>Налоговые правонарушения</w:t>
                  </w:r>
                </w:p>
              </w:tc>
              <w:tc>
                <w:tcPr>
                  <w:tcW w:w="4144" w:type="dxa"/>
                </w:tcPr>
                <w:p w14:paraId="1C557972" w14:textId="768C50BD" w:rsidR="00D53F0C" w:rsidRDefault="00B55AFA">
                  <w:pPr>
                    <w:widowControl w:val="0"/>
                    <w:jc w:val="both"/>
                    <w:rPr>
                      <w:rFonts w:eastAsia="Calibri"/>
                      <w:sz w:val="22"/>
                      <w:szCs w:val="22"/>
                      <w:lang w:eastAsia="en-US"/>
                    </w:rPr>
                  </w:pPr>
                  <w:r>
                    <w:rPr>
                      <w:rFonts w:eastAsia="Calibri"/>
                      <w:sz w:val="22"/>
                      <w:szCs w:val="22"/>
                      <w:lang w:eastAsia="en-US"/>
                    </w:rPr>
                    <w:t>Ответственность</w:t>
                  </w:r>
                </w:p>
              </w:tc>
            </w:tr>
            <w:tr w:rsidR="00D53F0C" w14:paraId="61D73653" w14:textId="77777777">
              <w:tc>
                <w:tcPr>
                  <w:tcW w:w="4144" w:type="dxa"/>
                </w:tcPr>
                <w:p w14:paraId="016C6224" w14:textId="77777777" w:rsidR="00D53F0C" w:rsidRDefault="00D53F0C">
                  <w:pPr>
                    <w:widowControl w:val="0"/>
                    <w:jc w:val="both"/>
                    <w:rPr>
                      <w:rFonts w:eastAsia="Calibri"/>
                      <w:sz w:val="22"/>
                      <w:szCs w:val="22"/>
                      <w:lang w:eastAsia="en-US"/>
                    </w:rPr>
                  </w:pPr>
                </w:p>
              </w:tc>
              <w:tc>
                <w:tcPr>
                  <w:tcW w:w="4144" w:type="dxa"/>
                </w:tcPr>
                <w:p w14:paraId="35FDBA0C" w14:textId="77777777" w:rsidR="00D53F0C" w:rsidRDefault="00D53F0C">
                  <w:pPr>
                    <w:widowControl w:val="0"/>
                    <w:jc w:val="both"/>
                    <w:rPr>
                      <w:rFonts w:eastAsia="Calibri"/>
                      <w:sz w:val="22"/>
                      <w:szCs w:val="22"/>
                      <w:lang w:eastAsia="en-US"/>
                    </w:rPr>
                  </w:pPr>
                </w:p>
              </w:tc>
            </w:tr>
          </w:tbl>
          <w:p w14:paraId="184BFCE6" w14:textId="77777777" w:rsidR="00D53F0C" w:rsidRDefault="00D53F0C">
            <w:pPr>
              <w:widowControl w:val="0"/>
              <w:jc w:val="both"/>
              <w:rPr>
                <w:rFonts w:eastAsia="Calibri"/>
                <w:sz w:val="22"/>
                <w:szCs w:val="22"/>
                <w:lang w:eastAsia="en-US"/>
              </w:rPr>
            </w:pPr>
          </w:p>
        </w:tc>
      </w:tr>
      <w:tr w:rsidR="00D53F0C" w14:paraId="701862F7" w14:textId="77777777" w:rsidTr="00E12E81">
        <w:trPr>
          <w:trHeight w:val="20"/>
        </w:trPr>
        <w:tc>
          <w:tcPr>
            <w:tcW w:w="17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F3A0CD" w14:textId="24A9FA65" w:rsidR="00D53F0C" w:rsidRDefault="00D556E3">
            <w:pPr>
              <w:widowControl w:val="0"/>
              <w:jc w:val="both"/>
              <w:rPr>
                <w:sz w:val="28"/>
                <w:szCs w:val="28"/>
              </w:rPr>
            </w:pPr>
            <w:r w:rsidRPr="00D556E3">
              <w:rPr>
                <w:sz w:val="22"/>
                <w:szCs w:val="22"/>
              </w:rPr>
              <w:t xml:space="preserve">ПКН-5. </w:t>
            </w:r>
            <w:r w:rsidR="006341DE">
              <w:rPr>
                <w:sz w:val="22"/>
                <w:szCs w:val="22"/>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536C9C22" w14:textId="77777777" w:rsidR="00D53F0C" w:rsidRDefault="006341DE">
            <w:pPr>
              <w:pStyle w:val="Style2"/>
              <w:spacing w:line="240" w:lineRule="auto"/>
              <w:ind w:firstLine="0"/>
              <w:jc w:val="left"/>
              <w:rPr>
                <w:color w:val="000000"/>
                <w:sz w:val="22"/>
                <w:szCs w:val="22"/>
              </w:rPr>
            </w:pPr>
            <w:r>
              <w:rPr>
                <w:color w:val="000000"/>
                <w:sz w:val="22"/>
                <w:szCs w:val="22"/>
              </w:rPr>
              <w:t xml:space="preserve">1. </w:t>
            </w:r>
            <w:r>
              <w:rPr>
                <w:sz w:val="22"/>
                <w:szCs w:val="22"/>
              </w:rPr>
              <w:t>Применяет положения международных и национальных стандартов для составления и подтверждении достоверности отчетности организации.</w:t>
            </w:r>
          </w:p>
          <w:p w14:paraId="08AE9F05" w14:textId="77777777" w:rsidR="00D53F0C" w:rsidRDefault="00D53F0C">
            <w:pPr>
              <w:widowControl w:val="0"/>
              <w:rPr>
                <w:sz w:val="28"/>
                <w:szCs w:val="28"/>
              </w:rPr>
            </w:pP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2E172E0D"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r>
              <w:rPr>
                <w:sz w:val="22"/>
                <w:szCs w:val="22"/>
              </w:rPr>
              <w:t xml:space="preserve">положения международных и национальных стандартов для составления и подтверждении достоверности налоговой, финансовой отчетности организации </w:t>
            </w:r>
          </w:p>
          <w:p w14:paraId="4A4E7B25" w14:textId="77777777" w:rsidR="00D53F0C" w:rsidRDefault="006341DE">
            <w:pPr>
              <w:widowControl w:val="0"/>
              <w:jc w:val="both"/>
              <w:rPr>
                <w:sz w:val="28"/>
                <w:szCs w:val="28"/>
              </w:rPr>
            </w:pPr>
            <w:r>
              <w:rPr>
                <w:rFonts w:eastAsia="Calibri"/>
                <w:b/>
                <w:i/>
                <w:sz w:val="22"/>
                <w:szCs w:val="22"/>
                <w:lang w:eastAsia="en-US"/>
              </w:rPr>
              <w:t>Уметь:</w:t>
            </w:r>
            <w:r>
              <w:rPr>
                <w:sz w:val="22"/>
                <w:szCs w:val="22"/>
              </w:rPr>
              <w:t xml:space="preserve"> применять положения международных и национальных стандартов для составления и подтверждении достоверности налоговой, финансовой отчетности организации </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3FD70CCA" w14:textId="793B44EC" w:rsidR="00D53F0C" w:rsidRDefault="006341DE">
            <w:pPr>
              <w:widowControl w:val="0"/>
              <w:jc w:val="both"/>
              <w:rPr>
                <w:b/>
                <w:sz w:val="22"/>
                <w:szCs w:val="22"/>
              </w:rPr>
            </w:pPr>
            <w:r>
              <w:rPr>
                <w:b/>
                <w:sz w:val="22"/>
                <w:szCs w:val="22"/>
              </w:rPr>
              <w:t xml:space="preserve">Задание 1. </w:t>
            </w:r>
          </w:p>
          <w:p w14:paraId="71D015AE" w14:textId="557219A1" w:rsidR="007838F3" w:rsidRDefault="008004C5">
            <w:pPr>
              <w:widowControl w:val="0"/>
              <w:jc w:val="both"/>
              <w:rPr>
                <w:sz w:val="22"/>
                <w:szCs w:val="22"/>
              </w:rPr>
            </w:pPr>
            <w:r w:rsidRPr="008004C5">
              <w:rPr>
                <w:sz w:val="22"/>
                <w:szCs w:val="22"/>
              </w:rPr>
              <w:t>Проведите сравнительную характеристику</w:t>
            </w:r>
            <w:r w:rsidR="00B55AFA">
              <w:rPr>
                <w:sz w:val="22"/>
                <w:szCs w:val="22"/>
              </w:rPr>
              <w:t xml:space="preserve"> видов налоговой</w:t>
            </w:r>
            <w:r w:rsidR="007838F3" w:rsidRPr="008004C5">
              <w:rPr>
                <w:sz w:val="22"/>
                <w:szCs w:val="22"/>
              </w:rPr>
              <w:t xml:space="preserve"> отчетности для целей сопоставления</w:t>
            </w:r>
            <w:r>
              <w:rPr>
                <w:sz w:val="22"/>
                <w:szCs w:val="22"/>
              </w:rPr>
              <w:t>. Заполните таблицу и сделайте выводы.</w:t>
            </w:r>
          </w:p>
          <w:p w14:paraId="6319AEC0" w14:textId="0D7D0062" w:rsidR="008004C5" w:rsidRPr="008004C5" w:rsidRDefault="008004C5">
            <w:pPr>
              <w:widowControl w:val="0"/>
              <w:jc w:val="both"/>
              <w:rPr>
                <w:sz w:val="22"/>
                <w:szCs w:val="22"/>
              </w:rPr>
            </w:pPr>
            <w:r w:rsidRPr="008004C5">
              <w:rPr>
                <w:sz w:val="22"/>
                <w:szCs w:val="22"/>
              </w:rPr>
              <w:t>Таблица - Сравнительная</w:t>
            </w:r>
            <w:r w:rsidR="00B55AFA">
              <w:rPr>
                <w:sz w:val="22"/>
                <w:szCs w:val="22"/>
              </w:rPr>
              <w:t xml:space="preserve"> характеристика видов налоговой</w:t>
            </w:r>
            <w:r w:rsidRPr="008004C5">
              <w:rPr>
                <w:sz w:val="22"/>
                <w:szCs w:val="22"/>
              </w:rPr>
              <w:t xml:space="preserve"> отчетности для целей сопоставления</w:t>
            </w:r>
          </w:p>
          <w:tbl>
            <w:tblPr>
              <w:tblStyle w:val="afff4"/>
              <w:tblW w:w="0" w:type="auto"/>
              <w:tblLayout w:type="fixed"/>
              <w:tblLook w:val="04A0" w:firstRow="1" w:lastRow="0" w:firstColumn="1" w:lastColumn="0" w:noHBand="0" w:noVBand="1"/>
            </w:tblPr>
            <w:tblGrid>
              <w:gridCol w:w="2072"/>
              <w:gridCol w:w="2072"/>
              <w:gridCol w:w="2072"/>
              <w:gridCol w:w="2073"/>
            </w:tblGrid>
            <w:tr w:rsidR="008004C5" w:rsidRPr="008004C5" w14:paraId="0C1100DB" w14:textId="77777777" w:rsidTr="008004C5">
              <w:tc>
                <w:tcPr>
                  <w:tcW w:w="2072" w:type="dxa"/>
                </w:tcPr>
                <w:p w14:paraId="6566F140" w14:textId="20A6FF13" w:rsidR="008004C5" w:rsidRPr="008004C5" w:rsidRDefault="008004C5">
                  <w:pPr>
                    <w:widowControl w:val="0"/>
                    <w:jc w:val="both"/>
                    <w:rPr>
                      <w:sz w:val="22"/>
                      <w:szCs w:val="22"/>
                    </w:rPr>
                  </w:pPr>
                  <w:r w:rsidRPr="008004C5">
                    <w:rPr>
                      <w:sz w:val="22"/>
                      <w:szCs w:val="22"/>
                    </w:rPr>
                    <w:t>Признак сопоставления</w:t>
                  </w:r>
                </w:p>
              </w:tc>
              <w:tc>
                <w:tcPr>
                  <w:tcW w:w="2072" w:type="dxa"/>
                </w:tcPr>
                <w:p w14:paraId="39422414" w14:textId="705F696D" w:rsidR="008004C5" w:rsidRPr="008004C5" w:rsidRDefault="00B55AFA">
                  <w:pPr>
                    <w:widowControl w:val="0"/>
                    <w:jc w:val="both"/>
                    <w:rPr>
                      <w:sz w:val="22"/>
                      <w:szCs w:val="22"/>
                    </w:rPr>
                  </w:pPr>
                  <w:r>
                    <w:rPr>
                      <w:sz w:val="22"/>
                      <w:szCs w:val="22"/>
                    </w:rPr>
                    <w:t>Вид налоговой</w:t>
                  </w:r>
                  <w:r w:rsidR="008004C5" w:rsidRPr="008004C5">
                    <w:rPr>
                      <w:sz w:val="22"/>
                      <w:szCs w:val="22"/>
                    </w:rPr>
                    <w:t xml:space="preserve"> отчетности</w:t>
                  </w:r>
                </w:p>
              </w:tc>
              <w:tc>
                <w:tcPr>
                  <w:tcW w:w="2072" w:type="dxa"/>
                </w:tcPr>
                <w:p w14:paraId="396EE876" w14:textId="0ED2BB87" w:rsidR="008004C5" w:rsidRPr="008004C5" w:rsidRDefault="008004C5">
                  <w:pPr>
                    <w:widowControl w:val="0"/>
                    <w:jc w:val="both"/>
                    <w:rPr>
                      <w:sz w:val="22"/>
                      <w:szCs w:val="22"/>
                    </w:rPr>
                  </w:pPr>
                  <w:r w:rsidRPr="008004C5">
                    <w:rPr>
                      <w:sz w:val="22"/>
                      <w:szCs w:val="22"/>
                    </w:rPr>
                    <w:t>Соответствующие показатели</w:t>
                  </w:r>
                </w:p>
              </w:tc>
              <w:tc>
                <w:tcPr>
                  <w:tcW w:w="2073" w:type="dxa"/>
                </w:tcPr>
                <w:p w14:paraId="6ED8BE7F" w14:textId="192AF1EE" w:rsidR="008004C5" w:rsidRPr="008004C5" w:rsidRDefault="00A47034">
                  <w:pPr>
                    <w:widowControl w:val="0"/>
                    <w:jc w:val="both"/>
                    <w:rPr>
                      <w:sz w:val="22"/>
                      <w:szCs w:val="22"/>
                    </w:rPr>
                  </w:pPr>
                  <w:r>
                    <w:rPr>
                      <w:sz w:val="22"/>
                      <w:szCs w:val="22"/>
                    </w:rPr>
                    <w:t xml:space="preserve">Сопоставимая налоговая </w:t>
                  </w:r>
                  <w:r w:rsidR="008004C5" w:rsidRPr="008004C5">
                    <w:rPr>
                      <w:sz w:val="22"/>
                      <w:szCs w:val="22"/>
                    </w:rPr>
                    <w:t>отчетность</w:t>
                  </w:r>
                </w:p>
              </w:tc>
            </w:tr>
          </w:tbl>
          <w:p w14:paraId="2047894A" w14:textId="77777777" w:rsidR="008004C5" w:rsidRDefault="008004C5">
            <w:pPr>
              <w:widowControl w:val="0"/>
              <w:jc w:val="both"/>
            </w:pPr>
          </w:p>
          <w:p w14:paraId="184155F1" w14:textId="099C8114" w:rsidR="00D53F0C" w:rsidRDefault="006341DE">
            <w:pPr>
              <w:widowControl w:val="0"/>
              <w:jc w:val="both"/>
              <w:rPr>
                <w:b/>
                <w:bCs/>
                <w:sz w:val="22"/>
                <w:szCs w:val="22"/>
              </w:rPr>
            </w:pPr>
            <w:r>
              <w:rPr>
                <w:b/>
                <w:bCs/>
                <w:sz w:val="22"/>
                <w:szCs w:val="22"/>
              </w:rPr>
              <w:t xml:space="preserve">Задание 2. </w:t>
            </w:r>
          </w:p>
          <w:p w14:paraId="2233C12C" w14:textId="6C22775C" w:rsidR="008004C5" w:rsidRPr="008004C5" w:rsidRDefault="008004C5" w:rsidP="008004C5">
            <w:pPr>
              <w:shd w:val="clear" w:color="auto" w:fill="FFFFFF"/>
              <w:suppressAutoHyphens w:val="0"/>
              <w:jc w:val="both"/>
              <w:rPr>
                <w:sz w:val="22"/>
                <w:szCs w:val="22"/>
              </w:rPr>
            </w:pPr>
            <w:r w:rsidRPr="008004C5">
              <w:rPr>
                <w:sz w:val="22"/>
                <w:szCs w:val="22"/>
              </w:rPr>
              <w:t>«Принципы подготовки и</w:t>
            </w:r>
            <w:r w:rsidR="008D63B5">
              <w:rPr>
                <w:sz w:val="22"/>
                <w:szCs w:val="22"/>
              </w:rPr>
              <w:t xml:space="preserve"> представления налоговой</w:t>
            </w:r>
            <w:r>
              <w:rPr>
                <w:sz w:val="22"/>
                <w:szCs w:val="22"/>
              </w:rPr>
              <w:t xml:space="preserve"> отчет</w:t>
            </w:r>
            <w:r w:rsidR="008D63B5">
              <w:rPr>
                <w:sz w:val="22"/>
                <w:szCs w:val="22"/>
              </w:rPr>
              <w:t>ности по налогу на прибыль</w:t>
            </w:r>
            <w:r w:rsidRPr="008004C5">
              <w:rPr>
                <w:sz w:val="22"/>
                <w:szCs w:val="22"/>
              </w:rPr>
              <w:t xml:space="preserve">» определяют </w:t>
            </w:r>
            <w:r w:rsidR="008D63B5">
              <w:rPr>
                <w:sz w:val="22"/>
                <w:szCs w:val="22"/>
              </w:rPr>
              <w:t xml:space="preserve">пять основных элементов налоговой </w:t>
            </w:r>
            <w:r w:rsidRPr="008004C5">
              <w:rPr>
                <w:sz w:val="22"/>
                <w:szCs w:val="22"/>
              </w:rPr>
              <w:t>отчетности:</w:t>
            </w:r>
          </w:p>
          <w:p w14:paraId="36867FB0" w14:textId="660E463F" w:rsidR="008004C5" w:rsidRPr="008004C5" w:rsidRDefault="008D63B5" w:rsidP="008004C5">
            <w:pPr>
              <w:shd w:val="clear" w:color="auto" w:fill="FFFFFF"/>
              <w:suppressAutoHyphens w:val="0"/>
              <w:jc w:val="both"/>
              <w:rPr>
                <w:sz w:val="22"/>
                <w:szCs w:val="22"/>
              </w:rPr>
            </w:pPr>
            <w:r>
              <w:rPr>
                <w:sz w:val="22"/>
                <w:szCs w:val="22"/>
              </w:rPr>
              <w:t>– в</w:t>
            </w:r>
            <w:r w:rsidRPr="008D63B5">
              <w:rPr>
                <w:sz w:val="22"/>
                <w:szCs w:val="22"/>
              </w:rPr>
              <w:t>ыручка от продажи товаров, работ и услуг собственного производства</w:t>
            </w:r>
          </w:p>
          <w:p w14:paraId="60DD6072" w14:textId="3A04F5AC" w:rsidR="008004C5" w:rsidRPr="008004C5" w:rsidRDefault="008004C5" w:rsidP="008004C5">
            <w:pPr>
              <w:shd w:val="clear" w:color="auto" w:fill="FFFFFF"/>
              <w:suppressAutoHyphens w:val="0"/>
              <w:jc w:val="both"/>
              <w:rPr>
                <w:sz w:val="22"/>
                <w:szCs w:val="22"/>
              </w:rPr>
            </w:pPr>
            <w:r w:rsidRPr="008004C5">
              <w:rPr>
                <w:sz w:val="22"/>
                <w:szCs w:val="22"/>
              </w:rPr>
              <w:t xml:space="preserve">– </w:t>
            </w:r>
            <w:r w:rsidR="008D63B5">
              <w:rPr>
                <w:sz w:val="22"/>
                <w:szCs w:val="22"/>
              </w:rPr>
              <w:t>в</w:t>
            </w:r>
            <w:r w:rsidR="008D63B5" w:rsidRPr="008D63B5">
              <w:rPr>
                <w:sz w:val="22"/>
                <w:szCs w:val="22"/>
              </w:rPr>
              <w:t>ыручка от продажи покупных товаров</w:t>
            </w:r>
          </w:p>
          <w:p w14:paraId="27C9E9A1" w14:textId="3B407E9D" w:rsidR="008004C5" w:rsidRPr="008004C5" w:rsidRDefault="008D63B5" w:rsidP="008004C5">
            <w:pPr>
              <w:shd w:val="clear" w:color="auto" w:fill="FFFFFF"/>
              <w:suppressAutoHyphens w:val="0"/>
              <w:jc w:val="both"/>
              <w:rPr>
                <w:sz w:val="22"/>
                <w:szCs w:val="22"/>
              </w:rPr>
            </w:pPr>
            <w:r>
              <w:rPr>
                <w:sz w:val="22"/>
                <w:szCs w:val="22"/>
              </w:rPr>
              <w:t>– в</w:t>
            </w:r>
            <w:r w:rsidRPr="008D63B5">
              <w:rPr>
                <w:sz w:val="22"/>
                <w:szCs w:val="22"/>
              </w:rPr>
              <w:t>ыручк</w:t>
            </w:r>
            <w:r>
              <w:rPr>
                <w:sz w:val="22"/>
                <w:szCs w:val="22"/>
              </w:rPr>
              <w:t>а от продажи имущественных прав</w:t>
            </w:r>
          </w:p>
          <w:p w14:paraId="3E8A7C14" w14:textId="00CC2700" w:rsidR="008D63B5" w:rsidRDefault="008004C5" w:rsidP="008D63B5">
            <w:pPr>
              <w:shd w:val="clear" w:color="auto" w:fill="FFFFFF"/>
              <w:suppressAutoHyphens w:val="0"/>
              <w:jc w:val="both"/>
              <w:rPr>
                <w:sz w:val="22"/>
                <w:szCs w:val="22"/>
              </w:rPr>
            </w:pPr>
            <w:r w:rsidRPr="008004C5">
              <w:rPr>
                <w:sz w:val="22"/>
                <w:szCs w:val="22"/>
              </w:rPr>
              <w:t xml:space="preserve">– </w:t>
            </w:r>
            <w:r w:rsidR="008D63B5">
              <w:rPr>
                <w:sz w:val="22"/>
                <w:szCs w:val="22"/>
              </w:rPr>
              <w:t>в</w:t>
            </w:r>
            <w:r w:rsidR="008D63B5" w:rsidRPr="008D63B5">
              <w:rPr>
                <w:sz w:val="22"/>
                <w:szCs w:val="22"/>
              </w:rPr>
              <w:t>ыручка от продажи прочего имущества, в том числе земли, сырья, спецодежды</w:t>
            </w:r>
          </w:p>
          <w:p w14:paraId="3300D569" w14:textId="50926401" w:rsidR="008D63B5" w:rsidRPr="008D63B5" w:rsidRDefault="008D63B5" w:rsidP="008D63B5">
            <w:pPr>
              <w:shd w:val="clear" w:color="auto" w:fill="FFFFFF"/>
              <w:suppressAutoHyphens w:val="0"/>
              <w:jc w:val="both"/>
              <w:rPr>
                <w:sz w:val="22"/>
                <w:szCs w:val="22"/>
              </w:rPr>
            </w:pPr>
            <w:r w:rsidRPr="008004C5">
              <w:rPr>
                <w:sz w:val="22"/>
                <w:szCs w:val="22"/>
              </w:rPr>
              <w:t>–</w:t>
            </w:r>
            <w:r>
              <w:t xml:space="preserve"> </w:t>
            </w:r>
            <w:r>
              <w:rPr>
                <w:sz w:val="22"/>
                <w:szCs w:val="22"/>
              </w:rPr>
              <w:t>в</w:t>
            </w:r>
            <w:r w:rsidRPr="008D63B5">
              <w:rPr>
                <w:sz w:val="22"/>
                <w:szCs w:val="22"/>
              </w:rPr>
              <w:t>нереализационные доходы, например</w:t>
            </w:r>
            <w:r>
              <w:rPr>
                <w:sz w:val="22"/>
                <w:szCs w:val="22"/>
              </w:rPr>
              <w:t>,</w:t>
            </w:r>
            <w:r w:rsidRPr="008D63B5">
              <w:rPr>
                <w:sz w:val="22"/>
                <w:szCs w:val="22"/>
              </w:rPr>
              <w:t xml:space="preserve"> стоимость имущества, полученного при демонтаже, излишки при инвентаризации</w:t>
            </w:r>
            <w:r>
              <w:t>.</w:t>
            </w:r>
          </w:p>
          <w:p w14:paraId="1D8AC79C" w14:textId="4F7B1923" w:rsidR="00DC7E01" w:rsidRPr="00DC7E01" w:rsidRDefault="00DC7E01" w:rsidP="008D63B5">
            <w:pPr>
              <w:shd w:val="clear" w:color="auto" w:fill="FFFFFF"/>
              <w:suppressAutoHyphens w:val="0"/>
              <w:jc w:val="both"/>
              <w:rPr>
                <w:sz w:val="22"/>
                <w:szCs w:val="22"/>
              </w:rPr>
            </w:pPr>
            <w:r>
              <w:rPr>
                <w:sz w:val="22"/>
                <w:szCs w:val="22"/>
              </w:rPr>
              <w:t>Охарактеризуйте каждый из пе</w:t>
            </w:r>
            <w:r w:rsidR="008D63B5">
              <w:rPr>
                <w:sz w:val="22"/>
                <w:szCs w:val="22"/>
              </w:rPr>
              <w:t>речисленных элементов налоговой</w:t>
            </w:r>
            <w:r>
              <w:rPr>
                <w:sz w:val="22"/>
                <w:szCs w:val="22"/>
              </w:rPr>
              <w:t xml:space="preserve"> отчетности.</w:t>
            </w:r>
          </w:p>
        </w:tc>
      </w:tr>
      <w:tr w:rsidR="00D53F0C" w14:paraId="73635874" w14:textId="77777777" w:rsidTr="00E12E81">
        <w:trPr>
          <w:trHeight w:val="20"/>
        </w:trPr>
        <w:tc>
          <w:tcPr>
            <w:tcW w:w="1735" w:type="dxa"/>
            <w:vMerge/>
            <w:tcBorders>
              <w:top w:val="single" w:sz="4" w:space="0" w:color="000000"/>
              <w:left w:val="single" w:sz="4" w:space="0" w:color="000000"/>
              <w:bottom w:val="single" w:sz="4" w:space="0" w:color="000000"/>
              <w:right w:val="single" w:sz="4" w:space="0" w:color="000000"/>
            </w:tcBorders>
            <w:shd w:val="clear" w:color="auto" w:fill="auto"/>
          </w:tcPr>
          <w:p w14:paraId="72999FE1" w14:textId="77777777" w:rsidR="00D53F0C" w:rsidRDefault="00D53F0C">
            <w:pPr>
              <w:widowControl w:val="0"/>
              <w:jc w:val="both"/>
              <w:rPr>
                <w:sz w:val="22"/>
                <w:szCs w:val="22"/>
              </w:rPr>
            </w:pPr>
          </w:p>
        </w:tc>
        <w:tc>
          <w:tcPr>
            <w:tcW w:w="1662" w:type="dxa"/>
            <w:tcBorders>
              <w:top w:val="single" w:sz="4" w:space="0" w:color="000000"/>
              <w:left w:val="single" w:sz="4" w:space="0" w:color="000000"/>
              <w:bottom w:val="single" w:sz="4" w:space="0" w:color="000000"/>
              <w:right w:val="single" w:sz="4" w:space="0" w:color="000000"/>
            </w:tcBorders>
            <w:shd w:val="clear" w:color="auto" w:fill="auto"/>
          </w:tcPr>
          <w:p w14:paraId="0A976836" w14:textId="77777777" w:rsidR="00D53F0C" w:rsidRDefault="006341DE">
            <w:pPr>
              <w:widowControl w:val="0"/>
              <w:rPr>
                <w:sz w:val="28"/>
                <w:szCs w:val="28"/>
              </w:rPr>
            </w:pPr>
            <w:r>
              <w:rPr>
                <w:sz w:val="22"/>
                <w:szCs w:val="22"/>
              </w:rPr>
              <w:t>2.</w:t>
            </w:r>
            <w:r>
              <w:rPr>
                <w:color w:val="000000"/>
                <w:sz w:val="22"/>
                <w:szCs w:val="22"/>
              </w:rPr>
              <w:t xml:space="preserve"> Использует </w:t>
            </w:r>
            <w:r>
              <w:rPr>
                <w:color w:val="000000"/>
                <w:sz w:val="22"/>
                <w:szCs w:val="22"/>
              </w:rPr>
              <w:lastRenderedPageBreak/>
              <w:t xml:space="preserve">результаты анализа </w:t>
            </w:r>
            <w:r>
              <w:rPr>
                <w:sz w:val="22"/>
                <w:szCs w:val="22"/>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6D85A1A0" w14:textId="77777777" w:rsidR="00D53F0C" w:rsidRDefault="006341DE">
            <w:pPr>
              <w:widowControl w:val="0"/>
              <w:tabs>
                <w:tab w:val="left" w:pos="540"/>
              </w:tabs>
              <w:contextualSpacing/>
              <w:jc w:val="both"/>
              <w:rPr>
                <w:rFonts w:eastAsia="Calibri"/>
                <w:sz w:val="22"/>
                <w:szCs w:val="22"/>
                <w:lang w:eastAsia="en-US"/>
              </w:rPr>
            </w:pPr>
            <w:r>
              <w:rPr>
                <w:rFonts w:eastAsia="Calibri"/>
                <w:b/>
                <w:i/>
                <w:sz w:val="22"/>
                <w:szCs w:val="22"/>
                <w:lang w:eastAsia="en-US"/>
              </w:rPr>
              <w:lastRenderedPageBreak/>
              <w:t>Знать:</w:t>
            </w:r>
            <w:r>
              <w:rPr>
                <w:rFonts w:eastAsia="Calibri"/>
                <w:sz w:val="22"/>
                <w:szCs w:val="22"/>
                <w:lang w:eastAsia="en-US"/>
              </w:rPr>
              <w:t xml:space="preserve"> организационно-</w:t>
            </w:r>
            <w:r>
              <w:rPr>
                <w:rFonts w:eastAsia="Calibri"/>
                <w:sz w:val="22"/>
                <w:szCs w:val="22"/>
                <w:lang w:eastAsia="en-US"/>
              </w:rPr>
              <w:lastRenderedPageBreak/>
              <w:t xml:space="preserve">методические основы </w:t>
            </w:r>
            <w:r>
              <w:rPr>
                <w:color w:val="000000"/>
                <w:sz w:val="22"/>
                <w:szCs w:val="22"/>
              </w:rPr>
              <w:t xml:space="preserve">анализа </w:t>
            </w:r>
            <w:r>
              <w:rPr>
                <w:sz w:val="22"/>
                <w:szCs w:val="22"/>
              </w:rPr>
              <w:t xml:space="preserve">финансовой, бухгалтерской, налоговой отчетности для принятия оперативных решений </w:t>
            </w:r>
          </w:p>
          <w:p w14:paraId="3A96784D" w14:textId="77777777" w:rsidR="00D53F0C" w:rsidRDefault="006341DE">
            <w:pPr>
              <w:widowControl w:val="0"/>
              <w:jc w:val="both"/>
              <w:rPr>
                <w:sz w:val="28"/>
                <w:szCs w:val="28"/>
              </w:rPr>
            </w:pPr>
            <w:r>
              <w:rPr>
                <w:rFonts w:eastAsia="Calibri"/>
                <w:b/>
                <w:i/>
                <w:sz w:val="22"/>
                <w:szCs w:val="22"/>
                <w:lang w:eastAsia="en-US"/>
              </w:rPr>
              <w:t>Уметь:</w:t>
            </w:r>
            <w:r>
              <w:rPr>
                <w:color w:val="000000"/>
                <w:sz w:val="22"/>
                <w:szCs w:val="22"/>
              </w:rPr>
              <w:t xml:space="preserve"> применять результаты анализа </w:t>
            </w:r>
            <w:r>
              <w:rPr>
                <w:sz w:val="22"/>
                <w:szCs w:val="22"/>
              </w:rPr>
              <w:t>финансовой, бухгалтерской, налоговой отчетности для принятия оперативных решений на макро-, мезо- и микроуровнях.</w:t>
            </w:r>
          </w:p>
        </w:tc>
        <w:tc>
          <w:tcPr>
            <w:tcW w:w="8515" w:type="dxa"/>
            <w:tcBorders>
              <w:top w:val="single" w:sz="4" w:space="0" w:color="000000"/>
              <w:left w:val="single" w:sz="4" w:space="0" w:color="000000"/>
              <w:bottom w:val="single" w:sz="4" w:space="0" w:color="000000"/>
              <w:right w:val="single" w:sz="4" w:space="0" w:color="000000"/>
            </w:tcBorders>
            <w:shd w:val="clear" w:color="auto" w:fill="auto"/>
          </w:tcPr>
          <w:p w14:paraId="39920182" w14:textId="77777777" w:rsidR="00D53F0C" w:rsidRDefault="006341DE">
            <w:pPr>
              <w:widowControl w:val="0"/>
              <w:jc w:val="both"/>
              <w:rPr>
                <w:b/>
                <w:sz w:val="22"/>
                <w:szCs w:val="22"/>
              </w:rPr>
            </w:pPr>
            <w:r>
              <w:rPr>
                <w:b/>
                <w:sz w:val="22"/>
                <w:szCs w:val="22"/>
              </w:rPr>
              <w:lastRenderedPageBreak/>
              <w:t>Задание 1.</w:t>
            </w:r>
          </w:p>
          <w:p w14:paraId="7D7342E0" w14:textId="7F5F6709" w:rsidR="00D53F0C" w:rsidRPr="00051788" w:rsidRDefault="00A47034">
            <w:pPr>
              <w:widowControl w:val="0"/>
              <w:jc w:val="both"/>
              <w:rPr>
                <w:sz w:val="22"/>
                <w:szCs w:val="22"/>
              </w:rPr>
            </w:pPr>
            <w:r>
              <w:rPr>
                <w:sz w:val="22"/>
                <w:szCs w:val="22"/>
              </w:rPr>
              <w:lastRenderedPageBreak/>
              <w:t>Используя налоговую</w:t>
            </w:r>
            <w:r w:rsidR="006341DE">
              <w:rPr>
                <w:sz w:val="22"/>
                <w:szCs w:val="22"/>
              </w:rPr>
              <w:t xml:space="preserve"> отчетность экономического субъекта (на выбор, используя открытые источники), определите роль и значение региональных налогов в обязательствах плательщика перед государством.</w:t>
            </w:r>
          </w:p>
          <w:p w14:paraId="49D97613" w14:textId="77777777" w:rsidR="00D53F0C" w:rsidRDefault="006341DE">
            <w:pPr>
              <w:widowControl w:val="0"/>
              <w:jc w:val="both"/>
              <w:rPr>
                <w:b/>
                <w:sz w:val="22"/>
                <w:szCs w:val="22"/>
              </w:rPr>
            </w:pPr>
            <w:r>
              <w:rPr>
                <w:b/>
                <w:sz w:val="22"/>
                <w:szCs w:val="22"/>
              </w:rPr>
              <w:t>Задание 2.</w:t>
            </w:r>
          </w:p>
          <w:p w14:paraId="542AB175" w14:textId="30A9864C" w:rsidR="00D53F0C" w:rsidRDefault="006341DE">
            <w:pPr>
              <w:widowControl w:val="0"/>
              <w:jc w:val="both"/>
              <w:rPr>
                <w:bCs/>
                <w:sz w:val="22"/>
                <w:szCs w:val="22"/>
              </w:rPr>
            </w:pPr>
            <w:r>
              <w:rPr>
                <w:bCs/>
                <w:sz w:val="22"/>
                <w:szCs w:val="22"/>
              </w:rPr>
              <w:t>Приведите примеры объектов бухгалтерского наблюдения, которые могут выступать о</w:t>
            </w:r>
            <w:r w:rsidR="00A47034">
              <w:rPr>
                <w:bCs/>
                <w:sz w:val="22"/>
                <w:szCs w:val="22"/>
              </w:rPr>
              <w:t>бъектами анализа для налогового контроля.</w:t>
            </w:r>
          </w:p>
          <w:p w14:paraId="04E6AB4D" w14:textId="77777777" w:rsidR="00D53F0C" w:rsidRDefault="006341DE">
            <w:pPr>
              <w:widowControl w:val="0"/>
              <w:jc w:val="both"/>
              <w:rPr>
                <w:b/>
                <w:sz w:val="22"/>
                <w:szCs w:val="22"/>
              </w:rPr>
            </w:pPr>
            <w:r>
              <w:rPr>
                <w:b/>
                <w:sz w:val="22"/>
                <w:szCs w:val="22"/>
              </w:rPr>
              <w:t>Задание 3.</w:t>
            </w:r>
          </w:p>
          <w:p w14:paraId="20465BA0" w14:textId="6C14ECFD" w:rsidR="00D53F0C" w:rsidRDefault="006341DE">
            <w:pPr>
              <w:widowControl w:val="0"/>
              <w:jc w:val="both"/>
              <w:rPr>
                <w:sz w:val="22"/>
                <w:szCs w:val="22"/>
              </w:rPr>
            </w:pPr>
            <w:r>
              <w:rPr>
                <w:sz w:val="22"/>
                <w:szCs w:val="22"/>
              </w:rPr>
              <w:t xml:space="preserve">На основе обзора экономической литературы, трудов ответственных ученых представьте классификацию искажений отчетности, возникающих в </w:t>
            </w:r>
            <w:r w:rsidR="00A47034">
              <w:rPr>
                <w:sz w:val="22"/>
                <w:szCs w:val="22"/>
              </w:rPr>
              <w:t xml:space="preserve">процессе составления налоговой </w:t>
            </w:r>
            <w:r>
              <w:rPr>
                <w:sz w:val="22"/>
                <w:szCs w:val="22"/>
              </w:rPr>
              <w:t xml:space="preserve">отчетности </w:t>
            </w:r>
          </w:p>
          <w:tbl>
            <w:tblPr>
              <w:tblStyle w:val="afff4"/>
              <w:tblW w:w="8152" w:type="dxa"/>
              <w:tblLayout w:type="fixed"/>
              <w:tblLook w:val="04A0" w:firstRow="1" w:lastRow="0" w:firstColumn="1" w:lastColumn="0" w:noHBand="0" w:noVBand="1"/>
            </w:tblPr>
            <w:tblGrid>
              <w:gridCol w:w="2761"/>
              <w:gridCol w:w="5391"/>
            </w:tblGrid>
            <w:tr w:rsidR="00D53F0C" w14:paraId="0FEECC87" w14:textId="77777777">
              <w:tc>
                <w:tcPr>
                  <w:tcW w:w="2761" w:type="dxa"/>
                  <w:vMerge w:val="restart"/>
                </w:tcPr>
                <w:p w14:paraId="4635DADF" w14:textId="77777777" w:rsidR="00D53F0C" w:rsidRDefault="00D53F0C">
                  <w:pPr>
                    <w:widowControl w:val="0"/>
                    <w:jc w:val="center"/>
                    <w:rPr>
                      <w:sz w:val="22"/>
                      <w:szCs w:val="22"/>
                    </w:rPr>
                  </w:pPr>
                </w:p>
                <w:p w14:paraId="1B1A7D5F" w14:textId="523FCEFB" w:rsidR="00D53F0C" w:rsidRDefault="00A47034">
                  <w:pPr>
                    <w:widowControl w:val="0"/>
                    <w:jc w:val="center"/>
                    <w:rPr>
                      <w:sz w:val="22"/>
                      <w:szCs w:val="22"/>
                    </w:rPr>
                  </w:pPr>
                  <w:r>
                    <w:rPr>
                      <w:sz w:val="22"/>
                      <w:szCs w:val="22"/>
                    </w:rPr>
                    <w:t>Искажения налоговой</w:t>
                  </w:r>
                  <w:r w:rsidR="006341DE">
                    <w:rPr>
                      <w:sz w:val="22"/>
                      <w:szCs w:val="22"/>
                    </w:rPr>
                    <w:t xml:space="preserve"> отчетности</w:t>
                  </w:r>
                </w:p>
              </w:tc>
              <w:tc>
                <w:tcPr>
                  <w:tcW w:w="5390" w:type="dxa"/>
                </w:tcPr>
                <w:p w14:paraId="62486F9D" w14:textId="77777777" w:rsidR="00D53F0C" w:rsidRDefault="006341DE">
                  <w:pPr>
                    <w:widowControl w:val="0"/>
                    <w:jc w:val="center"/>
                    <w:rPr>
                      <w:sz w:val="22"/>
                      <w:szCs w:val="22"/>
                    </w:rPr>
                  </w:pPr>
                  <w:r>
                    <w:rPr>
                      <w:sz w:val="22"/>
                      <w:szCs w:val="22"/>
                    </w:rPr>
                    <w:t>Традиционные классификационные признаки</w:t>
                  </w:r>
                </w:p>
              </w:tc>
            </w:tr>
            <w:tr w:rsidR="00D53F0C" w14:paraId="2110D1B0" w14:textId="77777777">
              <w:tc>
                <w:tcPr>
                  <w:tcW w:w="2761" w:type="dxa"/>
                  <w:vMerge/>
                </w:tcPr>
                <w:p w14:paraId="57291F7F" w14:textId="77777777" w:rsidR="00D53F0C" w:rsidRDefault="00D53F0C">
                  <w:pPr>
                    <w:widowControl w:val="0"/>
                    <w:jc w:val="both"/>
                    <w:rPr>
                      <w:sz w:val="22"/>
                      <w:szCs w:val="22"/>
                    </w:rPr>
                  </w:pPr>
                </w:p>
              </w:tc>
              <w:tc>
                <w:tcPr>
                  <w:tcW w:w="5390" w:type="dxa"/>
                </w:tcPr>
                <w:p w14:paraId="5FAA3DC7" w14:textId="77777777" w:rsidR="00D53F0C" w:rsidRDefault="006341DE">
                  <w:pPr>
                    <w:widowControl w:val="0"/>
                    <w:jc w:val="both"/>
                    <w:rPr>
                      <w:sz w:val="22"/>
                      <w:szCs w:val="22"/>
                    </w:rPr>
                  </w:pPr>
                  <w:r>
                    <w:rPr>
                      <w:sz w:val="22"/>
                      <w:szCs w:val="22"/>
                    </w:rPr>
                    <w:t>По степени влияния на достоверность (по значимости)</w:t>
                  </w:r>
                </w:p>
              </w:tc>
            </w:tr>
            <w:tr w:rsidR="00D53F0C" w14:paraId="4D538BF0" w14:textId="77777777">
              <w:tc>
                <w:tcPr>
                  <w:tcW w:w="2761" w:type="dxa"/>
                  <w:vMerge/>
                </w:tcPr>
                <w:p w14:paraId="1D4910FA" w14:textId="77777777" w:rsidR="00D53F0C" w:rsidRDefault="00D53F0C">
                  <w:pPr>
                    <w:widowControl w:val="0"/>
                    <w:jc w:val="both"/>
                    <w:rPr>
                      <w:sz w:val="22"/>
                      <w:szCs w:val="22"/>
                    </w:rPr>
                  </w:pPr>
                </w:p>
              </w:tc>
              <w:tc>
                <w:tcPr>
                  <w:tcW w:w="5390" w:type="dxa"/>
                </w:tcPr>
                <w:p w14:paraId="171CF79A" w14:textId="77777777" w:rsidR="00D53F0C" w:rsidRDefault="006341DE">
                  <w:pPr>
                    <w:widowControl w:val="0"/>
                    <w:jc w:val="both"/>
                    <w:rPr>
                      <w:sz w:val="22"/>
                      <w:szCs w:val="22"/>
                    </w:rPr>
                  </w:pPr>
                  <w:r>
                    <w:rPr>
                      <w:sz w:val="22"/>
                      <w:szCs w:val="22"/>
                    </w:rPr>
                    <w:t>…</w:t>
                  </w:r>
                </w:p>
              </w:tc>
            </w:tr>
            <w:tr w:rsidR="00D53F0C" w14:paraId="4892F176" w14:textId="77777777">
              <w:tc>
                <w:tcPr>
                  <w:tcW w:w="2761" w:type="dxa"/>
                  <w:vMerge/>
                </w:tcPr>
                <w:p w14:paraId="192C4A7C" w14:textId="77777777" w:rsidR="00D53F0C" w:rsidRDefault="00D53F0C">
                  <w:pPr>
                    <w:widowControl w:val="0"/>
                    <w:jc w:val="both"/>
                    <w:rPr>
                      <w:sz w:val="22"/>
                      <w:szCs w:val="22"/>
                    </w:rPr>
                  </w:pPr>
                </w:p>
              </w:tc>
              <w:tc>
                <w:tcPr>
                  <w:tcW w:w="5390" w:type="dxa"/>
                </w:tcPr>
                <w:p w14:paraId="533237C9" w14:textId="77777777" w:rsidR="00D53F0C" w:rsidRDefault="006341DE">
                  <w:pPr>
                    <w:widowControl w:val="0"/>
                    <w:jc w:val="both"/>
                    <w:rPr>
                      <w:sz w:val="22"/>
                      <w:szCs w:val="22"/>
                    </w:rPr>
                  </w:pPr>
                  <w:r>
                    <w:rPr>
                      <w:sz w:val="22"/>
                      <w:szCs w:val="22"/>
                    </w:rPr>
                    <w:t>…</w:t>
                  </w:r>
                </w:p>
              </w:tc>
            </w:tr>
            <w:tr w:rsidR="00D53F0C" w14:paraId="7459D868" w14:textId="77777777">
              <w:tc>
                <w:tcPr>
                  <w:tcW w:w="2761" w:type="dxa"/>
                  <w:vMerge/>
                </w:tcPr>
                <w:p w14:paraId="484614BB" w14:textId="77777777" w:rsidR="00D53F0C" w:rsidRDefault="00D53F0C">
                  <w:pPr>
                    <w:widowControl w:val="0"/>
                    <w:jc w:val="both"/>
                    <w:rPr>
                      <w:sz w:val="22"/>
                      <w:szCs w:val="22"/>
                    </w:rPr>
                  </w:pPr>
                </w:p>
              </w:tc>
              <w:tc>
                <w:tcPr>
                  <w:tcW w:w="5390" w:type="dxa"/>
                </w:tcPr>
                <w:p w14:paraId="4396341B" w14:textId="77777777" w:rsidR="00D53F0C" w:rsidRDefault="006341DE">
                  <w:pPr>
                    <w:widowControl w:val="0"/>
                    <w:jc w:val="both"/>
                    <w:rPr>
                      <w:sz w:val="22"/>
                      <w:szCs w:val="22"/>
                    </w:rPr>
                  </w:pPr>
                  <w:r>
                    <w:rPr>
                      <w:sz w:val="22"/>
                      <w:szCs w:val="22"/>
                    </w:rPr>
                    <w:t>…</w:t>
                  </w:r>
                </w:p>
              </w:tc>
            </w:tr>
            <w:tr w:rsidR="00D53F0C" w14:paraId="470673A8" w14:textId="77777777">
              <w:tc>
                <w:tcPr>
                  <w:tcW w:w="2761" w:type="dxa"/>
                  <w:vMerge/>
                </w:tcPr>
                <w:p w14:paraId="35CFFD80" w14:textId="77777777" w:rsidR="00D53F0C" w:rsidRDefault="00D53F0C">
                  <w:pPr>
                    <w:widowControl w:val="0"/>
                    <w:jc w:val="both"/>
                    <w:rPr>
                      <w:sz w:val="22"/>
                      <w:szCs w:val="22"/>
                    </w:rPr>
                  </w:pPr>
                </w:p>
              </w:tc>
              <w:tc>
                <w:tcPr>
                  <w:tcW w:w="5390" w:type="dxa"/>
                </w:tcPr>
                <w:p w14:paraId="073CEAC0" w14:textId="77777777" w:rsidR="00D53F0C" w:rsidRDefault="006341DE">
                  <w:pPr>
                    <w:widowControl w:val="0"/>
                    <w:jc w:val="both"/>
                    <w:rPr>
                      <w:sz w:val="22"/>
                      <w:szCs w:val="22"/>
                    </w:rPr>
                  </w:pPr>
                  <w:r>
                    <w:rPr>
                      <w:sz w:val="22"/>
                      <w:szCs w:val="22"/>
                    </w:rPr>
                    <w:t>….</w:t>
                  </w:r>
                </w:p>
              </w:tc>
            </w:tr>
          </w:tbl>
          <w:p w14:paraId="5D8FDECD" w14:textId="77777777" w:rsidR="00D53F0C" w:rsidRDefault="00D53F0C">
            <w:pPr>
              <w:widowControl w:val="0"/>
              <w:jc w:val="both"/>
              <w:rPr>
                <w:sz w:val="28"/>
                <w:szCs w:val="28"/>
              </w:rPr>
            </w:pPr>
          </w:p>
        </w:tc>
      </w:tr>
      <w:tr w:rsidR="00AB103B" w14:paraId="6E474586" w14:textId="77777777" w:rsidTr="00972D62">
        <w:trPr>
          <w:trHeight w:val="1264"/>
        </w:trPr>
        <w:tc>
          <w:tcPr>
            <w:tcW w:w="1735" w:type="dxa"/>
            <w:vMerge w:val="restart"/>
            <w:tcBorders>
              <w:top w:val="single" w:sz="4" w:space="0" w:color="000000"/>
              <w:left w:val="single" w:sz="4" w:space="0" w:color="000000"/>
              <w:right w:val="single" w:sz="4" w:space="0" w:color="000000"/>
            </w:tcBorders>
            <w:shd w:val="clear" w:color="auto" w:fill="auto"/>
          </w:tcPr>
          <w:p w14:paraId="30227A62" w14:textId="575D64F0" w:rsidR="00AB103B" w:rsidRDefault="00AB103B" w:rsidP="00AB103B">
            <w:pPr>
              <w:widowControl w:val="0"/>
              <w:jc w:val="both"/>
              <w:rPr>
                <w:sz w:val="22"/>
                <w:szCs w:val="22"/>
              </w:rPr>
            </w:pPr>
            <w:r>
              <w:rPr>
                <w:sz w:val="22"/>
                <w:szCs w:val="22"/>
              </w:rPr>
              <w:lastRenderedPageBreak/>
              <w:t>ПКП-1</w:t>
            </w:r>
          </w:p>
        </w:tc>
        <w:tc>
          <w:tcPr>
            <w:tcW w:w="1662" w:type="dxa"/>
            <w:vMerge w:val="restart"/>
            <w:tcBorders>
              <w:top w:val="single" w:sz="4" w:space="0" w:color="000000"/>
              <w:left w:val="single" w:sz="4" w:space="0" w:color="000000"/>
              <w:right w:val="single" w:sz="4" w:space="0" w:color="000000"/>
            </w:tcBorders>
            <w:shd w:val="clear" w:color="auto" w:fill="auto"/>
          </w:tcPr>
          <w:p w14:paraId="35BDDEAA" w14:textId="488E4ED6" w:rsidR="00AB103B" w:rsidRDefault="00AB103B" w:rsidP="00AB103B">
            <w:pPr>
              <w:widowControl w:val="0"/>
              <w:rPr>
                <w:sz w:val="22"/>
                <w:szCs w:val="22"/>
              </w:rPr>
            </w:pPr>
            <w:r w:rsidRPr="007219C3">
              <w:rPr>
                <w:sz w:val="22"/>
                <w:szCs w:val="22"/>
              </w:rPr>
              <w:t>Способность анализировать финансовую информацию для получения прогнозов коммерческих, промышленных и экономических условий с целью принятия управленческих решений</w:t>
            </w: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5013EA29" w14:textId="5EC944B1" w:rsidR="00AB103B" w:rsidRDefault="00AB103B" w:rsidP="00AB103B">
            <w:pPr>
              <w:widowControl w:val="0"/>
              <w:tabs>
                <w:tab w:val="left" w:pos="540"/>
              </w:tabs>
              <w:contextualSpacing/>
              <w:rPr>
                <w:rFonts w:eastAsia="Calibri"/>
                <w:b/>
                <w:i/>
                <w:sz w:val="22"/>
                <w:szCs w:val="22"/>
                <w:lang w:eastAsia="en-US"/>
              </w:rPr>
            </w:pPr>
            <w:r w:rsidRPr="007219C3">
              <w:rPr>
                <w:sz w:val="22"/>
                <w:szCs w:val="22"/>
              </w:rPr>
              <w:t>1. Демонстрирует знание нормативно-правового регулирования,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tc>
        <w:tc>
          <w:tcPr>
            <w:tcW w:w="8515" w:type="dxa"/>
            <w:tcBorders>
              <w:top w:val="single" w:sz="4" w:space="0" w:color="000000"/>
              <w:left w:val="single" w:sz="4" w:space="0" w:color="000000"/>
              <w:right w:val="single" w:sz="4" w:space="0" w:color="000000"/>
            </w:tcBorders>
            <w:shd w:val="clear" w:color="auto" w:fill="auto"/>
          </w:tcPr>
          <w:p w14:paraId="6854A487" w14:textId="1EDAEE01" w:rsidR="00AB103B" w:rsidRDefault="00AB103B" w:rsidP="00AB103B">
            <w:pPr>
              <w:widowControl w:val="0"/>
              <w:jc w:val="both"/>
              <w:rPr>
                <w:b/>
                <w:sz w:val="22"/>
                <w:szCs w:val="22"/>
              </w:rPr>
            </w:pPr>
            <w:r>
              <w:rPr>
                <w:b/>
                <w:sz w:val="22"/>
                <w:szCs w:val="22"/>
              </w:rPr>
              <w:t>Задание 1.</w:t>
            </w:r>
          </w:p>
          <w:p w14:paraId="21C1B963" w14:textId="3704D3DE" w:rsidR="00AB103B" w:rsidRDefault="00AB103B" w:rsidP="00AB103B">
            <w:pPr>
              <w:shd w:val="clear" w:color="auto" w:fill="FFFFFF"/>
              <w:suppressAutoHyphens w:val="0"/>
              <w:rPr>
                <w:bCs/>
                <w:sz w:val="22"/>
                <w:szCs w:val="22"/>
              </w:rPr>
            </w:pPr>
            <w:r>
              <w:rPr>
                <w:bCs/>
                <w:sz w:val="22"/>
                <w:szCs w:val="22"/>
              </w:rPr>
              <w:t>Н</w:t>
            </w:r>
            <w:r w:rsidRPr="00AB103B">
              <w:rPr>
                <w:bCs/>
                <w:sz w:val="22"/>
                <w:szCs w:val="22"/>
              </w:rPr>
              <w:t>ормати</w:t>
            </w:r>
            <w:r>
              <w:rPr>
                <w:bCs/>
                <w:sz w:val="22"/>
                <w:szCs w:val="22"/>
              </w:rPr>
              <w:t xml:space="preserve">вное регулирование </w:t>
            </w:r>
            <w:r w:rsidRPr="00AB103B">
              <w:rPr>
                <w:bCs/>
                <w:sz w:val="22"/>
                <w:szCs w:val="22"/>
              </w:rPr>
              <w:t xml:space="preserve">финансовой отчетности </w:t>
            </w:r>
            <w:r w:rsidR="00925855">
              <w:rPr>
                <w:bCs/>
                <w:sz w:val="22"/>
                <w:szCs w:val="22"/>
              </w:rPr>
              <w:t xml:space="preserve">(в том числе налоговой отчетности) </w:t>
            </w:r>
            <w:r w:rsidRPr="00AB103B">
              <w:rPr>
                <w:bCs/>
                <w:sz w:val="22"/>
                <w:szCs w:val="22"/>
              </w:rPr>
              <w:t>в Российской Федерации определяется контролирующей</w:t>
            </w:r>
            <w:r>
              <w:rPr>
                <w:bCs/>
                <w:sz w:val="22"/>
                <w:szCs w:val="22"/>
              </w:rPr>
              <w:t xml:space="preserve"> </w:t>
            </w:r>
            <w:r w:rsidRPr="00AB103B">
              <w:rPr>
                <w:bCs/>
                <w:sz w:val="22"/>
                <w:szCs w:val="22"/>
              </w:rPr>
              <w:t>системой, состоящей из четырех уровней, непосредственно ориентированных на</w:t>
            </w:r>
            <w:r>
              <w:rPr>
                <w:bCs/>
                <w:sz w:val="22"/>
                <w:szCs w:val="22"/>
              </w:rPr>
              <w:t xml:space="preserve"> </w:t>
            </w:r>
            <w:r w:rsidRPr="00AB103B">
              <w:rPr>
                <w:bCs/>
                <w:sz w:val="22"/>
                <w:szCs w:val="22"/>
              </w:rPr>
              <w:t>специфику государства.</w:t>
            </w:r>
          </w:p>
          <w:p w14:paraId="53BB44BB" w14:textId="658D74CB" w:rsidR="00AB103B" w:rsidRDefault="00AB103B" w:rsidP="00AB103B">
            <w:pPr>
              <w:shd w:val="clear" w:color="auto" w:fill="FFFFFF"/>
              <w:suppressAutoHyphens w:val="0"/>
              <w:rPr>
                <w:bCs/>
                <w:sz w:val="22"/>
                <w:szCs w:val="22"/>
              </w:rPr>
            </w:pPr>
            <w:r>
              <w:rPr>
                <w:bCs/>
                <w:sz w:val="22"/>
                <w:szCs w:val="22"/>
              </w:rPr>
              <w:t>Раскройте содержание каждого уровня, учитывая специфику и особенности национальной нормативной правовой базы.</w:t>
            </w:r>
          </w:p>
          <w:p w14:paraId="7EC66E14" w14:textId="2B67C654" w:rsidR="00AB103B" w:rsidRDefault="00AB103B" w:rsidP="00AB103B">
            <w:pPr>
              <w:shd w:val="clear" w:color="auto" w:fill="FFFFFF"/>
              <w:suppressAutoHyphens w:val="0"/>
              <w:rPr>
                <w:bCs/>
                <w:sz w:val="22"/>
                <w:szCs w:val="22"/>
              </w:rPr>
            </w:pPr>
          </w:p>
          <w:p w14:paraId="47306074" w14:textId="1ED7B697" w:rsidR="00AB103B" w:rsidRDefault="00AB103B" w:rsidP="00AB103B">
            <w:pPr>
              <w:shd w:val="clear" w:color="auto" w:fill="FFFFFF"/>
              <w:suppressAutoHyphens w:val="0"/>
              <w:rPr>
                <w:bCs/>
                <w:sz w:val="22"/>
                <w:szCs w:val="22"/>
              </w:rPr>
            </w:pPr>
          </w:p>
          <w:p w14:paraId="5484842A" w14:textId="2EFC05A9" w:rsidR="00AB103B" w:rsidRDefault="00AB103B" w:rsidP="00AB103B">
            <w:pPr>
              <w:shd w:val="clear" w:color="auto" w:fill="FFFFFF"/>
              <w:suppressAutoHyphens w:val="0"/>
              <w:rPr>
                <w:bCs/>
                <w:sz w:val="22"/>
                <w:szCs w:val="22"/>
              </w:rPr>
            </w:pPr>
          </w:p>
          <w:p w14:paraId="1571FA44" w14:textId="489C454C" w:rsidR="00AB103B" w:rsidRDefault="00AB103B" w:rsidP="00AB103B">
            <w:pPr>
              <w:shd w:val="clear" w:color="auto" w:fill="FFFFFF"/>
              <w:suppressAutoHyphens w:val="0"/>
              <w:rPr>
                <w:bCs/>
                <w:sz w:val="22"/>
                <w:szCs w:val="22"/>
              </w:rPr>
            </w:pPr>
          </w:p>
          <w:p w14:paraId="1D5C9492" w14:textId="066E59AB" w:rsidR="00AB103B" w:rsidRPr="00AB103B" w:rsidRDefault="00AB103B" w:rsidP="00AB103B">
            <w:pPr>
              <w:shd w:val="clear" w:color="auto" w:fill="FFFFFF"/>
              <w:suppressAutoHyphens w:val="0"/>
              <w:rPr>
                <w:bCs/>
                <w:sz w:val="22"/>
                <w:szCs w:val="22"/>
              </w:rPr>
            </w:pPr>
          </w:p>
          <w:p w14:paraId="270B0EE6" w14:textId="77777777" w:rsidR="00AB103B" w:rsidRDefault="00AB103B" w:rsidP="00AB103B">
            <w:pPr>
              <w:widowControl w:val="0"/>
              <w:jc w:val="both"/>
              <w:rPr>
                <w:b/>
                <w:sz w:val="22"/>
                <w:szCs w:val="22"/>
              </w:rPr>
            </w:pPr>
          </w:p>
        </w:tc>
      </w:tr>
      <w:tr w:rsidR="00AB103B" w14:paraId="706F62DD" w14:textId="77777777" w:rsidTr="00972D62">
        <w:trPr>
          <w:trHeight w:val="1264"/>
        </w:trPr>
        <w:tc>
          <w:tcPr>
            <w:tcW w:w="1735" w:type="dxa"/>
            <w:vMerge/>
            <w:tcBorders>
              <w:left w:val="single" w:sz="4" w:space="0" w:color="000000"/>
              <w:right w:val="single" w:sz="4" w:space="0" w:color="000000"/>
            </w:tcBorders>
            <w:shd w:val="clear" w:color="auto" w:fill="auto"/>
          </w:tcPr>
          <w:p w14:paraId="6D551AEF" w14:textId="77777777" w:rsidR="00AB103B" w:rsidRDefault="00AB103B" w:rsidP="00AB103B">
            <w:pPr>
              <w:widowControl w:val="0"/>
              <w:jc w:val="both"/>
              <w:rPr>
                <w:sz w:val="22"/>
                <w:szCs w:val="22"/>
              </w:rPr>
            </w:pPr>
          </w:p>
        </w:tc>
        <w:tc>
          <w:tcPr>
            <w:tcW w:w="1662" w:type="dxa"/>
            <w:vMerge/>
            <w:tcBorders>
              <w:left w:val="single" w:sz="4" w:space="0" w:color="000000"/>
              <w:right w:val="single" w:sz="4" w:space="0" w:color="000000"/>
            </w:tcBorders>
            <w:shd w:val="clear" w:color="auto" w:fill="auto"/>
          </w:tcPr>
          <w:p w14:paraId="74F72A13" w14:textId="77777777" w:rsidR="00AB103B" w:rsidRPr="007219C3" w:rsidRDefault="00AB103B" w:rsidP="00AB103B">
            <w:pPr>
              <w:widowControl w:val="0"/>
              <w:rPr>
                <w:sz w:val="22"/>
                <w:szCs w:val="22"/>
              </w:rPr>
            </w:pP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4916006E" w14:textId="284B50B9" w:rsidR="00AB103B" w:rsidRDefault="00AB103B" w:rsidP="00AB103B">
            <w:pPr>
              <w:widowControl w:val="0"/>
              <w:tabs>
                <w:tab w:val="left" w:pos="540"/>
              </w:tabs>
              <w:contextualSpacing/>
              <w:rPr>
                <w:rFonts w:eastAsia="Calibri"/>
                <w:b/>
                <w:i/>
                <w:sz w:val="22"/>
                <w:szCs w:val="22"/>
                <w:lang w:eastAsia="en-US"/>
              </w:rPr>
            </w:pPr>
            <w:r w:rsidRPr="007219C3">
              <w:rPr>
                <w:sz w:val="22"/>
                <w:szCs w:val="22"/>
              </w:rPr>
              <w:t xml:space="preserve">2. Использует современные методы и технологии сбора, обработки и анализа финансовой информации для формирования прогнозов коммерческих, промышленных и </w:t>
            </w:r>
            <w:r w:rsidRPr="007219C3">
              <w:rPr>
                <w:sz w:val="22"/>
                <w:szCs w:val="22"/>
              </w:rPr>
              <w:lastRenderedPageBreak/>
              <w:t>экономических условий.</w:t>
            </w:r>
          </w:p>
        </w:tc>
        <w:tc>
          <w:tcPr>
            <w:tcW w:w="8515" w:type="dxa"/>
            <w:tcBorders>
              <w:left w:val="single" w:sz="4" w:space="0" w:color="000000"/>
              <w:right w:val="single" w:sz="4" w:space="0" w:color="000000"/>
            </w:tcBorders>
            <w:shd w:val="clear" w:color="auto" w:fill="auto"/>
          </w:tcPr>
          <w:p w14:paraId="68D58952" w14:textId="77777777" w:rsidR="00AB103B" w:rsidRPr="00C865B7" w:rsidRDefault="00AB103B" w:rsidP="00AB103B">
            <w:pPr>
              <w:widowControl w:val="0"/>
              <w:jc w:val="both"/>
              <w:rPr>
                <w:b/>
                <w:bCs/>
                <w:sz w:val="22"/>
                <w:szCs w:val="22"/>
              </w:rPr>
            </w:pPr>
            <w:r w:rsidRPr="00C865B7">
              <w:rPr>
                <w:b/>
                <w:bCs/>
                <w:sz w:val="22"/>
                <w:szCs w:val="22"/>
              </w:rPr>
              <w:lastRenderedPageBreak/>
              <w:t>Задание 1.</w:t>
            </w:r>
          </w:p>
          <w:p w14:paraId="59B609F1" w14:textId="77777777" w:rsidR="00760821" w:rsidRPr="00760821" w:rsidRDefault="00760821" w:rsidP="00AB103B">
            <w:pPr>
              <w:widowControl w:val="0"/>
              <w:jc w:val="both"/>
              <w:rPr>
                <w:bCs/>
                <w:sz w:val="22"/>
                <w:szCs w:val="22"/>
              </w:rPr>
            </w:pPr>
            <w:r w:rsidRPr="00760821">
              <w:rPr>
                <w:bCs/>
                <w:sz w:val="22"/>
                <w:szCs w:val="22"/>
              </w:rPr>
              <w:t>Практикой выработаны основные методы финансового анализа, среди которых выделяют:</w:t>
            </w:r>
          </w:p>
          <w:p w14:paraId="3C390FCA" w14:textId="13E39AAE" w:rsidR="00760821" w:rsidRPr="00760821" w:rsidRDefault="00760821" w:rsidP="00AB103B">
            <w:pPr>
              <w:widowControl w:val="0"/>
              <w:jc w:val="both"/>
              <w:rPr>
                <w:bCs/>
                <w:sz w:val="22"/>
                <w:szCs w:val="22"/>
              </w:rPr>
            </w:pPr>
            <w:r w:rsidRPr="00760821">
              <w:rPr>
                <w:bCs/>
                <w:sz w:val="22"/>
                <w:szCs w:val="22"/>
              </w:rPr>
              <w:t xml:space="preserve">- горизонтальный анализ; </w:t>
            </w:r>
          </w:p>
          <w:p w14:paraId="6910BEA9" w14:textId="77777777" w:rsidR="00760821" w:rsidRPr="00760821" w:rsidRDefault="00760821" w:rsidP="00AB103B">
            <w:pPr>
              <w:widowControl w:val="0"/>
              <w:jc w:val="both"/>
              <w:rPr>
                <w:bCs/>
                <w:sz w:val="22"/>
                <w:szCs w:val="22"/>
              </w:rPr>
            </w:pPr>
            <w:r w:rsidRPr="00760821">
              <w:rPr>
                <w:bCs/>
                <w:sz w:val="22"/>
                <w:szCs w:val="22"/>
              </w:rPr>
              <w:t>- вертикальный анализ;</w:t>
            </w:r>
          </w:p>
          <w:p w14:paraId="1AC899C4" w14:textId="77777777" w:rsidR="00760821" w:rsidRPr="00760821" w:rsidRDefault="00760821" w:rsidP="00AB103B">
            <w:pPr>
              <w:widowControl w:val="0"/>
              <w:jc w:val="both"/>
              <w:rPr>
                <w:bCs/>
                <w:sz w:val="22"/>
                <w:szCs w:val="22"/>
              </w:rPr>
            </w:pPr>
            <w:r w:rsidRPr="00760821">
              <w:rPr>
                <w:bCs/>
                <w:sz w:val="22"/>
                <w:szCs w:val="22"/>
              </w:rPr>
              <w:t xml:space="preserve">- трендовый анализ; </w:t>
            </w:r>
          </w:p>
          <w:p w14:paraId="18AA757D" w14:textId="77777777" w:rsidR="00760821" w:rsidRPr="00760821" w:rsidRDefault="00760821" w:rsidP="00AB103B">
            <w:pPr>
              <w:widowControl w:val="0"/>
              <w:jc w:val="both"/>
              <w:rPr>
                <w:bCs/>
                <w:sz w:val="22"/>
                <w:szCs w:val="22"/>
              </w:rPr>
            </w:pPr>
            <w:r w:rsidRPr="00760821">
              <w:rPr>
                <w:bCs/>
                <w:sz w:val="22"/>
                <w:szCs w:val="22"/>
              </w:rPr>
              <w:t xml:space="preserve">- сравнительный (пространственный) анализ; </w:t>
            </w:r>
          </w:p>
          <w:p w14:paraId="184FA8CF" w14:textId="77777777" w:rsidR="00760821" w:rsidRPr="00760821" w:rsidRDefault="00760821" w:rsidP="00AB103B">
            <w:pPr>
              <w:widowControl w:val="0"/>
              <w:jc w:val="both"/>
              <w:rPr>
                <w:bCs/>
                <w:sz w:val="22"/>
                <w:szCs w:val="22"/>
              </w:rPr>
            </w:pPr>
            <w:r w:rsidRPr="00760821">
              <w:rPr>
                <w:bCs/>
                <w:sz w:val="22"/>
                <w:szCs w:val="22"/>
              </w:rPr>
              <w:t xml:space="preserve">- факторный анализ; </w:t>
            </w:r>
          </w:p>
          <w:p w14:paraId="0C5CE5E5" w14:textId="77777777" w:rsidR="00AB103B" w:rsidRPr="00760821" w:rsidRDefault="00760821" w:rsidP="00AB103B">
            <w:pPr>
              <w:widowControl w:val="0"/>
              <w:jc w:val="both"/>
              <w:rPr>
                <w:bCs/>
                <w:sz w:val="22"/>
                <w:szCs w:val="22"/>
              </w:rPr>
            </w:pPr>
            <w:r w:rsidRPr="00760821">
              <w:rPr>
                <w:bCs/>
                <w:sz w:val="22"/>
                <w:szCs w:val="22"/>
              </w:rPr>
              <w:lastRenderedPageBreak/>
              <w:t>- метод финансовых коэффициентов.</w:t>
            </w:r>
          </w:p>
          <w:p w14:paraId="6C1B5A98" w14:textId="4442F371" w:rsidR="00760821" w:rsidRPr="00760821" w:rsidRDefault="00760821" w:rsidP="00AB103B">
            <w:pPr>
              <w:widowControl w:val="0"/>
              <w:jc w:val="both"/>
              <w:rPr>
                <w:bCs/>
                <w:sz w:val="22"/>
                <w:szCs w:val="22"/>
              </w:rPr>
            </w:pPr>
            <w:r w:rsidRPr="00760821">
              <w:rPr>
                <w:bCs/>
                <w:sz w:val="22"/>
                <w:szCs w:val="22"/>
              </w:rPr>
              <w:t>Раскройте</w:t>
            </w:r>
            <w:r>
              <w:rPr>
                <w:bCs/>
                <w:sz w:val="22"/>
                <w:szCs w:val="22"/>
              </w:rPr>
              <w:t xml:space="preserve"> сущность каждого из перечисленных методов анализа и приведите примеры применения предлагаемых методов.</w:t>
            </w:r>
          </w:p>
        </w:tc>
      </w:tr>
      <w:tr w:rsidR="00AB103B" w14:paraId="23BD4BDB" w14:textId="77777777" w:rsidTr="00972D62">
        <w:trPr>
          <w:trHeight w:val="1264"/>
        </w:trPr>
        <w:tc>
          <w:tcPr>
            <w:tcW w:w="1735" w:type="dxa"/>
            <w:vMerge/>
            <w:tcBorders>
              <w:left w:val="single" w:sz="4" w:space="0" w:color="000000"/>
              <w:bottom w:val="single" w:sz="4" w:space="0" w:color="000000"/>
              <w:right w:val="single" w:sz="4" w:space="0" w:color="000000"/>
            </w:tcBorders>
            <w:shd w:val="clear" w:color="auto" w:fill="auto"/>
          </w:tcPr>
          <w:p w14:paraId="7C30BCFB" w14:textId="77777777" w:rsidR="00AB103B" w:rsidRDefault="00AB103B" w:rsidP="00AB103B">
            <w:pPr>
              <w:widowControl w:val="0"/>
              <w:jc w:val="both"/>
              <w:rPr>
                <w:sz w:val="22"/>
                <w:szCs w:val="22"/>
              </w:rPr>
            </w:pPr>
          </w:p>
        </w:tc>
        <w:tc>
          <w:tcPr>
            <w:tcW w:w="1662" w:type="dxa"/>
            <w:vMerge/>
            <w:tcBorders>
              <w:left w:val="single" w:sz="4" w:space="0" w:color="000000"/>
              <w:bottom w:val="single" w:sz="4" w:space="0" w:color="000000"/>
              <w:right w:val="single" w:sz="4" w:space="0" w:color="000000"/>
            </w:tcBorders>
            <w:shd w:val="clear" w:color="auto" w:fill="auto"/>
          </w:tcPr>
          <w:p w14:paraId="74CEDD65" w14:textId="77777777" w:rsidR="00AB103B" w:rsidRPr="007219C3" w:rsidRDefault="00AB103B" w:rsidP="00AB103B">
            <w:pPr>
              <w:widowControl w:val="0"/>
              <w:rPr>
                <w:sz w:val="22"/>
                <w:szCs w:val="22"/>
              </w:rPr>
            </w:pPr>
          </w:p>
        </w:tc>
        <w:tc>
          <w:tcPr>
            <w:tcW w:w="2647" w:type="dxa"/>
            <w:tcBorders>
              <w:top w:val="single" w:sz="4" w:space="0" w:color="000000"/>
              <w:left w:val="single" w:sz="4" w:space="0" w:color="000000"/>
              <w:bottom w:val="single" w:sz="4" w:space="0" w:color="000000"/>
              <w:right w:val="single" w:sz="4" w:space="0" w:color="000000"/>
            </w:tcBorders>
            <w:shd w:val="clear" w:color="auto" w:fill="auto"/>
          </w:tcPr>
          <w:p w14:paraId="3F106167" w14:textId="166690C7" w:rsidR="00AB103B" w:rsidRDefault="00AB103B" w:rsidP="00AB103B">
            <w:pPr>
              <w:widowControl w:val="0"/>
              <w:tabs>
                <w:tab w:val="left" w:pos="540"/>
              </w:tabs>
              <w:contextualSpacing/>
              <w:jc w:val="both"/>
              <w:rPr>
                <w:rFonts w:eastAsia="Calibri"/>
                <w:b/>
                <w:i/>
                <w:sz w:val="22"/>
                <w:szCs w:val="22"/>
                <w:lang w:eastAsia="en-US"/>
              </w:rPr>
            </w:pPr>
            <w:r>
              <w:rPr>
                <w:sz w:val="22"/>
                <w:szCs w:val="22"/>
              </w:rPr>
              <w:t>3</w:t>
            </w:r>
            <w:r w:rsidRPr="007219C3">
              <w:rPr>
                <w:sz w:val="22"/>
                <w:szCs w:val="22"/>
              </w:rPr>
              <w:t>. Использует результаты анализа финансовой информации с целью разработки и принятия управленческих решений.</w:t>
            </w:r>
          </w:p>
        </w:tc>
        <w:tc>
          <w:tcPr>
            <w:tcW w:w="8515" w:type="dxa"/>
            <w:tcBorders>
              <w:left w:val="single" w:sz="4" w:space="0" w:color="000000"/>
              <w:bottom w:val="single" w:sz="4" w:space="0" w:color="000000"/>
              <w:right w:val="single" w:sz="4" w:space="0" w:color="000000"/>
            </w:tcBorders>
            <w:shd w:val="clear" w:color="auto" w:fill="auto"/>
          </w:tcPr>
          <w:p w14:paraId="2B3B1FA2" w14:textId="77777777" w:rsidR="00C865B7" w:rsidRPr="00C865B7" w:rsidRDefault="00C865B7" w:rsidP="00C865B7">
            <w:pPr>
              <w:widowControl w:val="0"/>
              <w:jc w:val="both"/>
              <w:rPr>
                <w:b/>
                <w:bCs/>
                <w:sz w:val="22"/>
                <w:szCs w:val="22"/>
              </w:rPr>
            </w:pPr>
            <w:r w:rsidRPr="00C865B7">
              <w:rPr>
                <w:b/>
                <w:bCs/>
                <w:sz w:val="22"/>
                <w:szCs w:val="22"/>
              </w:rPr>
              <w:t>Задание 1.</w:t>
            </w:r>
          </w:p>
          <w:p w14:paraId="12CF7724" w14:textId="2903CEC8" w:rsidR="00C865B7" w:rsidRDefault="00C865B7" w:rsidP="00C865B7">
            <w:pPr>
              <w:shd w:val="clear" w:color="auto" w:fill="FFFFFF"/>
              <w:suppressAutoHyphens w:val="0"/>
              <w:rPr>
                <w:bCs/>
                <w:sz w:val="22"/>
                <w:szCs w:val="22"/>
              </w:rPr>
            </w:pPr>
            <w:r>
              <w:rPr>
                <w:bCs/>
                <w:sz w:val="22"/>
                <w:szCs w:val="22"/>
              </w:rPr>
              <w:t>Основные процессы,</w:t>
            </w:r>
            <w:r w:rsidRPr="00C865B7">
              <w:rPr>
                <w:bCs/>
                <w:sz w:val="22"/>
                <w:szCs w:val="22"/>
              </w:rPr>
              <w:t xml:space="preserve"> реализация которых лежит в сфере</w:t>
            </w:r>
            <w:r>
              <w:rPr>
                <w:bCs/>
                <w:sz w:val="22"/>
                <w:szCs w:val="22"/>
              </w:rPr>
              <w:t xml:space="preserve"> экономиста-финансиста </w:t>
            </w:r>
            <w:r w:rsidRPr="00C865B7">
              <w:rPr>
                <w:bCs/>
                <w:sz w:val="22"/>
                <w:szCs w:val="22"/>
              </w:rPr>
              <w:t>формирующих базу системы управл</w:t>
            </w:r>
            <w:r>
              <w:rPr>
                <w:bCs/>
                <w:sz w:val="22"/>
                <w:szCs w:val="22"/>
              </w:rPr>
              <w:t>енческого учета и анализа, следующие:</w:t>
            </w:r>
          </w:p>
          <w:tbl>
            <w:tblPr>
              <w:tblStyle w:val="afff4"/>
              <w:tblW w:w="0" w:type="auto"/>
              <w:tblLayout w:type="fixed"/>
              <w:tblLook w:val="04A0" w:firstRow="1" w:lastRow="0" w:firstColumn="1" w:lastColumn="0" w:noHBand="0" w:noVBand="1"/>
            </w:tblPr>
            <w:tblGrid>
              <w:gridCol w:w="2072"/>
              <w:gridCol w:w="2072"/>
              <w:gridCol w:w="2072"/>
              <w:gridCol w:w="2073"/>
            </w:tblGrid>
            <w:tr w:rsidR="00C865B7" w14:paraId="3FB1DB3C" w14:textId="77777777" w:rsidTr="00C865B7">
              <w:tc>
                <w:tcPr>
                  <w:tcW w:w="2072" w:type="dxa"/>
                </w:tcPr>
                <w:p w14:paraId="5ECCCD91" w14:textId="4D9984ED" w:rsidR="00C865B7" w:rsidRDefault="00C865B7" w:rsidP="00C865B7">
                  <w:pPr>
                    <w:suppressAutoHyphens w:val="0"/>
                    <w:rPr>
                      <w:bCs/>
                      <w:sz w:val="22"/>
                      <w:szCs w:val="22"/>
                    </w:rPr>
                  </w:pPr>
                  <w:r w:rsidRPr="00C865B7">
                    <w:rPr>
                      <w:bCs/>
                      <w:sz w:val="22"/>
                      <w:szCs w:val="22"/>
                    </w:rPr>
                    <w:t>Идентификация, измерение и накопление данных</w:t>
                  </w:r>
                </w:p>
              </w:tc>
              <w:tc>
                <w:tcPr>
                  <w:tcW w:w="2072" w:type="dxa"/>
                </w:tcPr>
                <w:p w14:paraId="71F72F88" w14:textId="154BAD9E" w:rsidR="00C865B7" w:rsidRDefault="00C865B7" w:rsidP="00C865B7">
                  <w:pPr>
                    <w:suppressAutoHyphens w:val="0"/>
                    <w:rPr>
                      <w:bCs/>
                      <w:sz w:val="22"/>
                      <w:szCs w:val="22"/>
                    </w:rPr>
                  </w:pPr>
                  <w:r w:rsidRPr="00C865B7">
                    <w:rPr>
                      <w:bCs/>
                      <w:sz w:val="22"/>
                      <w:szCs w:val="22"/>
                    </w:rPr>
                    <w:t>Анализ, подготовка и интерпретация информации</w:t>
                  </w:r>
                </w:p>
              </w:tc>
              <w:tc>
                <w:tcPr>
                  <w:tcW w:w="2072" w:type="dxa"/>
                </w:tcPr>
                <w:p w14:paraId="37195CED" w14:textId="56697DC1" w:rsidR="00C865B7" w:rsidRPr="00C865B7" w:rsidRDefault="00C865B7" w:rsidP="00C865B7">
                  <w:pPr>
                    <w:shd w:val="clear" w:color="auto" w:fill="FFFFFF"/>
                    <w:suppressAutoHyphens w:val="0"/>
                    <w:rPr>
                      <w:bCs/>
                      <w:sz w:val="22"/>
                      <w:szCs w:val="22"/>
                    </w:rPr>
                  </w:pPr>
                  <w:r w:rsidRPr="00C865B7">
                    <w:rPr>
                      <w:bCs/>
                      <w:sz w:val="22"/>
                      <w:szCs w:val="22"/>
                    </w:rPr>
                    <w:t>Разработка и технологическое внедрение информационной</w:t>
                  </w:r>
                </w:p>
                <w:p w14:paraId="32E757EA" w14:textId="37EEA99B" w:rsidR="00C865B7" w:rsidRDefault="00C865B7" w:rsidP="00C865B7">
                  <w:pPr>
                    <w:shd w:val="clear" w:color="auto" w:fill="FFFFFF"/>
                    <w:suppressAutoHyphens w:val="0"/>
                    <w:rPr>
                      <w:bCs/>
                      <w:sz w:val="22"/>
                      <w:szCs w:val="22"/>
                    </w:rPr>
                  </w:pPr>
                  <w:r w:rsidRPr="00C865B7">
                    <w:rPr>
                      <w:bCs/>
                      <w:sz w:val="22"/>
                      <w:szCs w:val="22"/>
                    </w:rPr>
                    <w:t>системы</w:t>
                  </w:r>
                </w:p>
              </w:tc>
              <w:tc>
                <w:tcPr>
                  <w:tcW w:w="2073" w:type="dxa"/>
                </w:tcPr>
                <w:p w14:paraId="702467DF" w14:textId="606A4DCD" w:rsidR="00C865B7" w:rsidRDefault="00C865B7" w:rsidP="00C865B7">
                  <w:pPr>
                    <w:suppressAutoHyphens w:val="0"/>
                    <w:rPr>
                      <w:bCs/>
                      <w:sz w:val="22"/>
                      <w:szCs w:val="22"/>
                    </w:rPr>
                  </w:pPr>
                  <w:r w:rsidRPr="00C865B7">
                    <w:rPr>
                      <w:bCs/>
                      <w:sz w:val="22"/>
                      <w:szCs w:val="22"/>
                    </w:rPr>
                    <w:t>Администрирование системы управленческого учета</w:t>
                  </w:r>
                </w:p>
              </w:tc>
            </w:tr>
            <w:tr w:rsidR="00C865B7" w14:paraId="7EB6DB63" w14:textId="77777777" w:rsidTr="00C865B7">
              <w:tc>
                <w:tcPr>
                  <w:tcW w:w="2072" w:type="dxa"/>
                </w:tcPr>
                <w:p w14:paraId="25346524" w14:textId="77777777" w:rsidR="00C865B7" w:rsidRDefault="00C865B7" w:rsidP="00C865B7">
                  <w:pPr>
                    <w:suppressAutoHyphens w:val="0"/>
                    <w:rPr>
                      <w:bCs/>
                      <w:sz w:val="22"/>
                      <w:szCs w:val="22"/>
                    </w:rPr>
                  </w:pPr>
                </w:p>
              </w:tc>
              <w:tc>
                <w:tcPr>
                  <w:tcW w:w="2072" w:type="dxa"/>
                </w:tcPr>
                <w:p w14:paraId="6618CF79" w14:textId="77777777" w:rsidR="00C865B7" w:rsidRDefault="00C865B7" w:rsidP="00C865B7">
                  <w:pPr>
                    <w:suppressAutoHyphens w:val="0"/>
                    <w:rPr>
                      <w:bCs/>
                      <w:sz w:val="22"/>
                      <w:szCs w:val="22"/>
                    </w:rPr>
                  </w:pPr>
                </w:p>
              </w:tc>
              <w:tc>
                <w:tcPr>
                  <w:tcW w:w="2072" w:type="dxa"/>
                </w:tcPr>
                <w:p w14:paraId="60DC340A" w14:textId="77777777" w:rsidR="00C865B7" w:rsidRDefault="00C865B7" w:rsidP="00C865B7">
                  <w:pPr>
                    <w:suppressAutoHyphens w:val="0"/>
                    <w:rPr>
                      <w:bCs/>
                      <w:sz w:val="22"/>
                      <w:szCs w:val="22"/>
                    </w:rPr>
                  </w:pPr>
                </w:p>
              </w:tc>
              <w:tc>
                <w:tcPr>
                  <w:tcW w:w="2073" w:type="dxa"/>
                </w:tcPr>
                <w:p w14:paraId="7AC550BA" w14:textId="77777777" w:rsidR="00C865B7" w:rsidRDefault="00C865B7" w:rsidP="00C865B7">
                  <w:pPr>
                    <w:suppressAutoHyphens w:val="0"/>
                    <w:rPr>
                      <w:bCs/>
                      <w:sz w:val="22"/>
                      <w:szCs w:val="22"/>
                    </w:rPr>
                  </w:pPr>
                </w:p>
              </w:tc>
            </w:tr>
          </w:tbl>
          <w:p w14:paraId="4EA3B963" w14:textId="63268178" w:rsidR="00C865B7" w:rsidRPr="00C865B7" w:rsidRDefault="00C865B7" w:rsidP="00C865B7">
            <w:pPr>
              <w:shd w:val="clear" w:color="auto" w:fill="FFFFFF"/>
              <w:suppressAutoHyphens w:val="0"/>
              <w:rPr>
                <w:bCs/>
                <w:sz w:val="22"/>
                <w:szCs w:val="22"/>
              </w:rPr>
            </w:pPr>
            <w:r>
              <w:rPr>
                <w:bCs/>
                <w:sz w:val="22"/>
                <w:szCs w:val="22"/>
              </w:rPr>
              <w:t>Раскройте содержание каждого предлагаемого процесса, заполните таблицу.</w:t>
            </w:r>
          </w:p>
          <w:p w14:paraId="7275940B" w14:textId="77777777" w:rsidR="00AB103B" w:rsidRDefault="00AB103B" w:rsidP="00AB103B">
            <w:pPr>
              <w:widowControl w:val="0"/>
              <w:jc w:val="both"/>
              <w:rPr>
                <w:b/>
                <w:sz w:val="22"/>
                <w:szCs w:val="22"/>
              </w:rPr>
            </w:pPr>
          </w:p>
        </w:tc>
      </w:tr>
    </w:tbl>
    <w:p w14:paraId="45454F41" w14:textId="77777777" w:rsidR="00D53F0C" w:rsidRDefault="00D53F0C">
      <w:pPr>
        <w:widowControl w:val="0"/>
        <w:ind w:firstLine="709"/>
        <w:jc w:val="both"/>
        <w:outlineLvl w:val="0"/>
        <w:rPr>
          <w:b/>
          <w:sz w:val="28"/>
          <w:szCs w:val="28"/>
        </w:rPr>
      </w:pPr>
    </w:p>
    <w:p w14:paraId="0EFE46DC" w14:textId="77777777" w:rsidR="00D53F0C" w:rsidRDefault="00D53F0C">
      <w:pPr>
        <w:widowControl w:val="0"/>
        <w:ind w:firstLine="709"/>
        <w:jc w:val="both"/>
        <w:outlineLvl w:val="0"/>
        <w:rPr>
          <w:b/>
          <w:sz w:val="28"/>
          <w:szCs w:val="28"/>
        </w:rPr>
      </w:pPr>
    </w:p>
    <w:p w14:paraId="4BF11C05" w14:textId="77777777" w:rsidR="00D53F0C" w:rsidRDefault="00D53F0C">
      <w:pPr>
        <w:widowControl w:val="0"/>
        <w:ind w:firstLine="709"/>
        <w:jc w:val="both"/>
        <w:outlineLvl w:val="0"/>
        <w:rPr>
          <w:b/>
          <w:sz w:val="28"/>
          <w:szCs w:val="28"/>
        </w:rPr>
      </w:pPr>
    </w:p>
    <w:p w14:paraId="7BCCCB32" w14:textId="77777777" w:rsidR="00D53F0C" w:rsidRDefault="00D53F0C">
      <w:pPr>
        <w:widowControl w:val="0"/>
        <w:ind w:firstLine="709"/>
        <w:jc w:val="both"/>
        <w:outlineLvl w:val="0"/>
        <w:rPr>
          <w:b/>
          <w:sz w:val="28"/>
          <w:szCs w:val="28"/>
        </w:rPr>
      </w:pPr>
    </w:p>
    <w:p w14:paraId="7A9C4621" w14:textId="77777777" w:rsidR="00D53F0C" w:rsidRDefault="00D53F0C">
      <w:pPr>
        <w:widowControl w:val="0"/>
        <w:ind w:firstLine="709"/>
        <w:jc w:val="both"/>
        <w:outlineLvl w:val="0"/>
        <w:rPr>
          <w:b/>
          <w:sz w:val="28"/>
          <w:szCs w:val="28"/>
        </w:rPr>
      </w:pPr>
    </w:p>
    <w:p w14:paraId="583B61B0" w14:textId="77777777" w:rsidR="00D53F0C" w:rsidRDefault="00D53F0C">
      <w:pPr>
        <w:widowControl w:val="0"/>
        <w:ind w:firstLine="709"/>
        <w:jc w:val="both"/>
        <w:outlineLvl w:val="0"/>
        <w:rPr>
          <w:b/>
          <w:sz w:val="28"/>
          <w:szCs w:val="28"/>
        </w:rPr>
        <w:sectPr w:rsidR="00D53F0C">
          <w:footerReference w:type="default" r:id="rId23"/>
          <w:footerReference w:type="first" r:id="rId24"/>
          <w:pgSz w:w="16838" w:h="11906" w:orient="landscape"/>
          <w:pgMar w:top="1134" w:right="851" w:bottom="1134" w:left="1418" w:header="0" w:footer="340" w:gutter="0"/>
          <w:pgNumType w:start="22"/>
          <w:cols w:space="720"/>
          <w:formProt w:val="0"/>
          <w:titlePg/>
          <w:docGrid w:linePitch="360"/>
        </w:sectPr>
      </w:pPr>
    </w:p>
    <w:p w14:paraId="791F86F5" w14:textId="77777777" w:rsidR="00D53F0C" w:rsidRDefault="006341DE">
      <w:pPr>
        <w:spacing w:line="276" w:lineRule="auto"/>
        <w:jc w:val="center"/>
        <w:rPr>
          <w:b/>
          <w:sz w:val="28"/>
        </w:rPr>
      </w:pPr>
      <w:r>
        <w:rPr>
          <w:b/>
          <w:sz w:val="28"/>
        </w:rPr>
        <w:lastRenderedPageBreak/>
        <w:t>Примерный перечень вопросов для подготовки к экзамену</w:t>
      </w:r>
    </w:p>
    <w:p w14:paraId="49896608" w14:textId="77777777" w:rsidR="00D53F0C" w:rsidRDefault="00D53F0C">
      <w:pPr>
        <w:spacing w:line="276" w:lineRule="auto"/>
        <w:jc w:val="center"/>
        <w:rPr>
          <w:b/>
          <w:sz w:val="28"/>
        </w:rPr>
      </w:pPr>
    </w:p>
    <w:p w14:paraId="371C12A7" w14:textId="13F08F95" w:rsidR="00D53F0C" w:rsidRPr="00AE69BA" w:rsidRDefault="006341DE" w:rsidP="00AE69BA">
      <w:pPr>
        <w:pStyle w:val="afff1"/>
        <w:numPr>
          <w:ilvl w:val="0"/>
          <w:numId w:val="13"/>
        </w:numPr>
        <w:spacing w:line="360" w:lineRule="auto"/>
        <w:ind w:left="0" w:firstLine="709"/>
        <w:jc w:val="both"/>
        <w:outlineLvl w:val="0"/>
        <w:rPr>
          <w:color w:val="000000"/>
          <w:sz w:val="28"/>
          <w:szCs w:val="28"/>
        </w:rPr>
      </w:pPr>
      <w:r w:rsidRPr="00AE69BA">
        <w:rPr>
          <w:color w:val="000000"/>
          <w:sz w:val="28"/>
          <w:szCs w:val="28"/>
        </w:rPr>
        <w:t xml:space="preserve">Виды финансового контроля (общая характеристика). Субъекты и объекты, формы и инструментарий финансового контроля. Методы финансового контроля. Общие характеристики института финансового контроля. </w:t>
      </w:r>
    </w:p>
    <w:p w14:paraId="4B047107" w14:textId="600C8FEF" w:rsidR="00D53F0C" w:rsidRDefault="006341DE">
      <w:pPr>
        <w:pStyle w:val="afff1"/>
        <w:numPr>
          <w:ilvl w:val="0"/>
          <w:numId w:val="13"/>
        </w:numPr>
        <w:spacing w:line="360" w:lineRule="auto"/>
        <w:ind w:left="0" w:firstLine="709"/>
        <w:jc w:val="both"/>
        <w:outlineLvl w:val="0"/>
        <w:rPr>
          <w:color w:val="000000"/>
          <w:sz w:val="28"/>
          <w:szCs w:val="28"/>
        </w:rPr>
      </w:pPr>
      <w:r>
        <w:rPr>
          <w:color w:val="000000"/>
          <w:sz w:val="28"/>
          <w:szCs w:val="28"/>
        </w:rPr>
        <w:t xml:space="preserve">Внешний и внутренний аудит деятельности коммерческой организации. </w:t>
      </w:r>
    </w:p>
    <w:p w14:paraId="27B2C203" w14:textId="77777777" w:rsidR="00D53F0C" w:rsidRDefault="006341DE">
      <w:pPr>
        <w:pStyle w:val="afff1"/>
        <w:numPr>
          <w:ilvl w:val="0"/>
          <w:numId w:val="13"/>
        </w:numPr>
        <w:spacing w:line="360" w:lineRule="auto"/>
        <w:ind w:left="0" w:firstLine="709"/>
        <w:jc w:val="both"/>
        <w:outlineLvl w:val="0"/>
        <w:rPr>
          <w:color w:val="000000"/>
          <w:sz w:val="28"/>
          <w:szCs w:val="28"/>
        </w:rPr>
      </w:pPr>
      <w:r>
        <w:rPr>
          <w:color w:val="000000"/>
          <w:sz w:val="28"/>
          <w:szCs w:val="28"/>
        </w:rPr>
        <w:t xml:space="preserve">Таможенный контроль: понятие, принципы, основы нормативного правового регулирования. Субъекты таможенного контроля. Объекты таможенного контроля. </w:t>
      </w:r>
    </w:p>
    <w:p w14:paraId="405A3769" w14:textId="77777777" w:rsidR="00AE69BA" w:rsidRDefault="006341DE">
      <w:pPr>
        <w:pStyle w:val="afff1"/>
        <w:numPr>
          <w:ilvl w:val="0"/>
          <w:numId w:val="13"/>
        </w:numPr>
        <w:spacing w:line="360" w:lineRule="auto"/>
        <w:ind w:left="0" w:firstLine="709"/>
        <w:jc w:val="both"/>
        <w:outlineLvl w:val="0"/>
        <w:rPr>
          <w:color w:val="000000"/>
          <w:sz w:val="28"/>
          <w:szCs w:val="28"/>
        </w:rPr>
      </w:pPr>
      <w:r>
        <w:rPr>
          <w:color w:val="000000"/>
          <w:sz w:val="28"/>
          <w:szCs w:val="28"/>
        </w:rPr>
        <w:t xml:space="preserve">Общие положения о валютном контроле. Валютный контроль: понятие, задачи, принципы. Источники валютного контроля. </w:t>
      </w:r>
    </w:p>
    <w:p w14:paraId="0FC9A417" w14:textId="1CB3FF6A" w:rsidR="00D53F0C" w:rsidRDefault="006341DE">
      <w:pPr>
        <w:pStyle w:val="afff1"/>
        <w:numPr>
          <w:ilvl w:val="0"/>
          <w:numId w:val="13"/>
        </w:numPr>
        <w:spacing w:line="360" w:lineRule="auto"/>
        <w:ind w:left="0" w:firstLine="709"/>
        <w:jc w:val="both"/>
        <w:outlineLvl w:val="0"/>
        <w:rPr>
          <w:color w:val="000000"/>
          <w:sz w:val="28"/>
          <w:szCs w:val="28"/>
        </w:rPr>
      </w:pPr>
      <w:r>
        <w:rPr>
          <w:color w:val="000000"/>
          <w:sz w:val="28"/>
          <w:szCs w:val="28"/>
        </w:rPr>
        <w:t xml:space="preserve">Валютные операции как объект валютного контроля. </w:t>
      </w:r>
    </w:p>
    <w:p w14:paraId="45A8C645" w14:textId="77777777" w:rsidR="00D53F0C" w:rsidRDefault="006341DE">
      <w:pPr>
        <w:pStyle w:val="afff1"/>
        <w:numPr>
          <w:ilvl w:val="0"/>
          <w:numId w:val="13"/>
        </w:numPr>
        <w:spacing w:line="360" w:lineRule="auto"/>
        <w:ind w:left="0" w:firstLine="709"/>
        <w:jc w:val="both"/>
        <w:outlineLvl w:val="0"/>
        <w:rPr>
          <w:color w:val="000000"/>
          <w:sz w:val="28"/>
          <w:szCs w:val="28"/>
        </w:rPr>
      </w:pPr>
      <w:r>
        <w:rPr>
          <w:color w:val="000000"/>
          <w:sz w:val="28"/>
          <w:szCs w:val="28"/>
        </w:rPr>
        <w:t xml:space="preserve">Экономическая природа налогов. Налоги как экономическая категория. </w:t>
      </w:r>
    </w:p>
    <w:p w14:paraId="76CB1C94"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Функции налогов: раскрыть содержание.</w:t>
      </w:r>
    </w:p>
    <w:p w14:paraId="69145FF6"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Элементы налогообложения, их характеристика. </w:t>
      </w:r>
    </w:p>
    <w:p w14:paraId="4DB2467E"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Принципы и методы налогообложения. Способы уплаты налогов.</w:t>
      </w:r>
    </w:p>
    <w:p w14:paraId="4B473FB7"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Классификация налогов. </w:t>
      </w:r>
    </w:p>
    <w:p w14:paraId="0764378F"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Налоговая система и ее составные элементы. Управление налоговой системой.</w:t>
      </w:r>
    </w:p>
    <w:p w14:paraId="2AB427E4"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Экономические основы осуществления налогового контроля. </w:t>
      </w:r>
    </w:p>
    <w:p w14:paraId="5C6B1F7B"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Необходимость, сущность и задачи налогового контроля. Налоговый контроль как форма налоговых правоотношений. </w:t>
      </w:r>
    </w:p>
    <w:p w14:paraId="14A3A0BB"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Критерии классификации налогового контроля: формы, методы, виды.</w:t>
      </w:r>
    </w:p>
    <w:p w14:paraId="6459E0C0"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Организация налогового контроля: содержание, элементы, принципы.</w:t>
      </w:r>
    </w:p>
    <w:p w14:paraId="67101624"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Система органов налогового контроля и их взаимодействие. </w:t>
      </w:r>
    </w:p>
    <w:p w14:paraId="6F2E4E99"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lastRenderedPageBreak/>
        <w:t>Камеральная налоговая проверка: особенности, цели, сроки и этапы проведения.</w:t>
      </w:r>
    </w:p>
    <w:p w14:paraId="5E8A3685"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Организация и проведение выездной налоговой проверки: формирование информационных ресурсов об объекте контроля, порядок назначения, цели и задачи, оформление результатов, реализация материалов.</w:t>
      </w:r>
    </w:p>
    <w:p w14:paraId="775A7EBB"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Федеральные налоги и сборы: состав и характеристика. </w:t>
      </w:r>
    </w:p>
    <w:p w14:paraId="65BCB3C8"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Проверка правильности учета объектов налогообложения акцизами. </w:t>
      </w:r>
    </w:p>
    <w:p w14:paraId="1349F692"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Контроль правильности формирования налоговой базы по акцизам. Контроль за порядком и сроками уплаты акцизов в бюджет. </w:t>
      </w:r>
    </w:p>
    <w:p w14:paraId="1784FCA2"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Проверка правильности учета объектов налогообложения НДС.</w:t>
      </w:r>
    </w:p>
    <w:p w14:paraId="63DC922A" w14:textId="77777777" w:rsidR="00D53F0C" w:rsidRDefault="006341DE">
      <w:pPr>
        <w:pStyle w:val="afff1"/>
        <w:numPr>
          <w:ilvl w:val="0"/>
          <w:numId w:val="13"/>
        </w:numPr>
        <w:spacing w:line="360" w:lineRule="auto"/>
        <w:ind w:left="0" w:firstLine="709"/>
        <w:jc w:val="both"/>
        <w:rPr>
          <w:color w:val="000000"/>
          <w:sz w:val="28"/>
          <w:szCs w:val="28"/>
        </w:rPr>
      </w:pPr>
      <w:r>
        <w:rPr>
          <w:sz w:val="28"/>
          <w:szCs w:val="28"/>
        </w:rPr>
        <w:t>Контроль правильности исчисления налоговой базы по налогу на добавленную стоимость.</w:t>
      </w:r>
      <w:r>
        <w:rPr>
          <w:color w:val="000000"/>
          <w:sz w:val="28"/>
          <w:szCs w:val="28"/>
        </w:rPr>
        <w:t xml:space="preserve"> </w:t>
      </w:r>
    </w:p>
    <w:p w14:paraId="1FE041C2" w14:textId="77777777" w:rsidR="00D53F0C" w:rsidRDefault="006341DE">
      <w:pPr>
        <w:pStyle w:val="afff1"/>
        <w:numPr>
          <w:ilvl w:val="0"/>
          <w:numId w:val="13"/>
        </w:numPr>
        <w:spacing w:line="360" w:lineRule="auto"/>
        <w:ind w:left="0" w:firstLine="709"/>
        <w:jc w:val="both"/>
        <w:rPr>
          <w:color w:val="000000"/>
          <w:sz w:val="28"/>
          <w:szCs w:val="28"/>
        </w:rPr>
      </w:pPr>
      <w:r>
        <w:rPr>
          <w:sz w:val="28"/>
          <w:szCs w:val="28"/>
        </w:rPr>
        <w:t xml:space="preserve">Контроль законности применения освобождения от налогообложения налогом на добавленную стоимость и налоговых вычетов. </w:t>
      </w:r>
    </w:p>
    <w:p w14:paraId="7947638C" w14:textId="77777777" w:rsidR="00D53F0C" w:rsidRDefault="006341DE">
      <w:pPr>
        <w:pStyle w:val="afff1"/>
        <w:numPr>
          <w:ilvl w:val="0"/>
          <w:numId w:val="13"/>
        </w:numPr>
        <w:spacing w:line="360" w:lineRule="auto"/>
        <w:ind w:left="0" w:firstLine="709"/>
        <w:jc w:val="both"/>
        <w:rPr>
          <w:color w:val="000000"/>
          <w:sz w:val="28"/>
          <w:szCs w:val="28"/>
        </w:rPr>
      </w:pPr>
      <w:r>
        <w:rPr>
          <w:sz w:val="28"/>
          <w:szCs w:val="28"/>
        </w:rPr>
        <w:t>Счет-фактура как инструмент контроля.</w:t>
      </w:r>
      <w:r>
        <w:rPr>
          <w:color w:val="000000"/>
          <w:sz w:val="28"/>
          <w:szCs w:val="28"/>
        </w:rPr>
        <w:t xml:space="preserve"> Контроль за порядком и сроками уплаты НДС в бюджет.</w:t>
      </w:r>
    </w:p>
    <w:p w14:paraId="42C2FB47"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Проверка правильности учета объектов налогообложения по налогу на прибыль организаций. </w:t>
      </w:r>
    </w:p>
    <w:p w14:paraId="4D2EB1BA" w14:textId="77777777" w:rsidR="00D53F0C" w:rsidRDefault="006341DE">
      <w:pPr>
        <w:pStyle w:val="afff1"/>
        <w:numPr>
          <w:ilvl w:val="0"/>
          <w:numId w:val="13"/>
        </w:numPr>
        <w:spacing w:line="360" w:lineRule="auto"/>
        <w:ind w:left="0" w:firstLine="709"/>
        <w:jc w:val="both"/>
        <w:rPr>
          <w:color w:val="000000"/>
          <w:sz w:val="28"/>
          <w:szCs w:val="28"/>
        </w:rPr>
      </w:pPr>
      <w:r>
        <w:rPr>
          <w:sz w:val="28"/>
          <w:szCs w:val="28"/>
        </w:rPr>
        <w:t xml:space="preserve">Контроль правильности формирования налоговой базы по налогу на прибыль организаций. </w:t>
      </w:r>
    </w:p>
    <w:p w14:paraId="13650BBB" w14:textId="77777777" w:rsidR="00D53F0C" w:rsidRDefault="006341DE">
      <w:pPr>
        <w:pStyle w:val="afff1"/>
        <w:numPr>
          <w:ilvl w:val="0"/>
          <w:numId w:val="13"/>
        </w:numPr>
        <w:spacing w:line="360" w:lineRule="auto"/>
        <w:ind w:left="0" w:firstLine="709"/>
        <w:jc w:val="both"/>
        <w:rPr>
          <w:color w:val="000000"/>
          <w:sz w:val="28"/>
          <w:szCs w:val="28"/>
        </w:rPr>
      </w:pPr>
      <w:r>
        <w:rPr>
          <w:sz w:val="28"/>
          <w:szCs w:val="28"/>
        </w:rPr>
        <w:t xml:space="preserve">Контроль правильности исчисления налога на прибыль организаций. </w:t>
      </w:r>
      <w:r>
        <w:rPr>
          <w:color w:val="000000"/>
          <w:sz w:val="28"/>
          <w:szCs w:val="28"/>
        </w:rPr>
        <w:t xml:space="preserve">Контроль за порядком и сроками уплаты </w:t>
      </w:r>
      <w:r>
        <w:rPr>
          <w:sz w:val="28"/>
          <w:szCs w:val="28"/>
        </w:rPr>
        <w:t>налога на прибыль организаций</w:t>
      </w:r>
      <w:r>
        <w:rPr>
          <w:color w:val="000000"/>
          <w:sz w:val="28"/>
          <w:szCs w:val="28"/>
        </w:rPr>
        <w:t xml:space="preserve"> в бюджет.</w:t>
      </w:r>
    </w:p>
    <w:p w14:paraId="267FD2A3"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Проверка правильности учета объектов налогообложения по НДФЛ.</w:t>
      </w:r>
    </w:p>
    <w:p w14:paraId="10C0788E" w14:textId="5222D0E0" w:rsidR="00D53F0C" w:rsidRDefault="006341DE">
      <w:pPr>
        <w:pStyle w:val="afff1"/>
        <w:numPr>
          <w:ilvl w:val="0"/>
          <w:numId w:val="13"/>
        </w:numPr>
        <w:spacing w:line="360" w:lineRule="auto"/>
        <w:ind w:left="0" w:firstLine="709"/>
        <w:jc w:val="both"/>
        <w:rPr>
          <w:color w:val="000000"/>
          <w:sz w:val="28"/>
          <w:szCs w:val="28"/>
        </w:rPr>
      </w:pPr>
      <w:r>
        <w:rPr>
          <w:sz w:val="28"/>
          <w:szCs w:val="28"/>
        </w:rPr>
        <w:t xml:space="preserve">Контроль правильности формирования налоговой базы по НДФЛ налогового агента и по налоговой декларации. </w:t>
      </w:r>
    </w:p>
    <w:p w14:paraId="42DDA20C" w14:textId="77777777" w:rsidR="00D53F0C" w:rsidRDefault="006341DE">
      <w:pPr>
        <w:pStyle w:val="afff1"/>
        <w:numPr>
          <w:ilvl w:val="0"/>
          <w:numId w:val="13"/>
        </w:numPr>
        <w:spacing w:line="360" w:lineRule="auto"/>
        <w:ind w:left="0" w:firstLine="709"/>
        <w:jc w:val="both"/>
        <w:rPr>
          <w:color w:val="000000"/>
          <w:sz w:val="28"/>
          <w:szCs w:val="28"/>
        </w:rPr>
      </w:pPr>
      <w:r>
        <w:rPr>
          <w:sz w:val="28"/>
          <w:szCs w:val="28"/>
        </w:rPr>
        <w:t xml:space="preserve">Налоговые вычеты, правильность их применения при исчислении НДФЛ. </w:t>
      </w:r>
      <w:r>
        <w:rPr>
          <w:color w:val="000000"/>
          <w:sz w:val="28"/>
          <w:szCs w:val="28"/>
        </w:rPr>
        <w:t xml:space="preserve">Контроль за порядком и сроками уплаты </w:t>
      </w:r>
      <w:r>
        <w:rPr>
          <w:sz w:val="28"/>
          <w:szCs w:val="28"/>
        </w:rPr>
        <w:t>НДФЛ</w:t>
      </w:r>
      <w:r>
        <w:rPr>
          <w:color w:val="000000"/>
          <w:sz w:val="28"/>
          <w:szCs w:val="28"/>
        </w:rPr>
        <w:t xml:space="preserve"> в бюджет.</w:t>
      </w:r>
    </w:p>
    <w:p w14:paraId="4B9E849E"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Региональные и местные налоги и сборы: состав и характеристика. </w:t>
      </w:r>
    </w:p>
    <w:p w14:paraId="1B528E92"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lastRenderedPageBreak/>
        <w:t xml:space="preserve">Проверка правильности учета объектов налогообложения налога на имущество организаций. </w:t>
      </w:r>
    </w:p>
    <w:p w14:paraId="49344377"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Контроль правильности формирования налоговой базы по налогу на имущество организаций. Контроль правильности применения налоговых льгот по налогу на имущество организаций. </w:t>
      </w:r>
    </w:p>
    <w:p w14:paraId="750D108E"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Контроль за порядком и сроками уплаты налога на имущество организаций в бюджет. </w:t>
      </w:r>
    </w:p>
    <w:p w14:paraId="1141201C"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Проверка правильности учета объектов налогообложения транспортным налогом. </w:t>
      </w:r>
    </w:p>
    <w:p w14:paraId="0A7983DA"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Контроль правильности формирования налоговой базы по транспортному налогу. Контроль правильности применения налоговых льгот по транспортному налогу. </w:t>
      </w:r>
    </w:p>
    <w:p w14:paraId="72C40614"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Контроль за порядком и сроками уплаты транспортного налога в бюджет.</w:t>
      </w:r>
    </w:p>
    <w:p w14:paraId="652A1CD5"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Проверка правильности учета объектов налогообложения земельным налогом. </w:t>
      </w:r>
    </w:p>
    <w:p w14:paraId="1BA1030E"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Контроль правильности формирования налоговой базы по земельному налогу. Контроль правильности применения налоговых льгот по земельному налогу. </w:t>
      </w:r>
    </w:p>
    <w:p w14:paraId="0AFEE43D"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Контроль за порядком и сроками уплаты земельного налога в бюджет.</w:t>
      </w:r>
    </w:p>
    <w:p w14:paraId="6F86BBD1"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Специальные налоговые режимы: значение и необходимость. </w:t>
      </w:r>
    </w:p>
    <w:p w14:paraId="1EE041F4"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 xml:space="preserve">Общие условия применения упрощенной системы налогообложения, </w:t>
      </w:r>
      <w:hyperlink r:id="rId25">
        <w:r>
          <w:rPr>
            <w:color w:val="000000"/>
            <w:sz w:val="28"/>
            <w:szCs w:val="28"/>
          </w:rPr>
          <w:t>системы налогообложения для сельскохозяйственных товаропроизводителей,</w:t>
        </w:r>
      </w:hyperlink>
      <w:r>
        <w:rPr>
          <w:color w:val="000000"/>
          <w:sz w:val="28"/>
          <w:szCs w:val="28"/>
        </w:rPr>
        <w:t xml:space="preserve"> патентной системы налогообложения. </w:t>
      </w:r>
    </w:p>
    <w:p w14:paraId="1C4EFF64" w14:textId="77777777" w:rsidR="00D53F0C" w:rsidRDefault="006341DE">
      <w:pPr>
        <w:pStyle w:val="afff1"/>
        <w:numPr>
          <w:ilvl w:val="0"/>
          <w:numId w:val="13"/>
        </w:numPr>
        <w:spacing w:line="360" w:lineRule="auto"/>
        <w:ind w:left="0" w:firstLine="709"/>
        <w:jc w:val="both"/>
        <w:rPr>
          <w:color w:val="000000"/>
          <w:sz w:val="28"/>
          <w:szCs w:val="28"/>
        </w:rPr>
      </w:pPr>
      <w:r>
        <w:rPr>
          <w:color w:val="000000"/>
          <w:sz w:val="28"/>
          <w:szCs w:val="28"/>
        </w:rPr>
        <w:t>Налоговый контроль за правильность исчисления налогов специальных налоговых режимов.</w:t>
      </w:r>
    </w:p>
    <w:p w14:paraId="1DA85953" w14:textId="77777777" w:rsidR="00D53F0C" w:rsidRDefault="006341DE">
      <w:pPr>
        <w:pStyle w:val="afff1"/>
        <w:numPr>
          <w:ilvl w:val="0"/>
          <w:numId w:val="13"/>
        </w:numPr>
        <w:spacing w:line="360" w:lineRule="auto"/>
        <w:ind w:left="0" w:firstLine="709"/>
        <w:jc w:val="both"/>
        <w:rPr>
          <w:color w:val="000000"/>
          <w:sz w:val="28"/>
          <w:szCs w:val="28"/>
        </w:rPr>
      </w:pPr>
      <w:r>
        <w:rPr>
          <w:bCs/>
          <w:color w:val="000000"/>
          <w:sz w:val="28"/>
          <w:szCs w:val="28"/>
        </w:rPr>
        <w:t xml:space="preserve">Государственный финансовый контроль: правовая основа, виды и методы. Принципы государственного финансового контроля. </w:t>
      </w:r>
    </w:p>
    <w:p w14:paraId="2BBFA31B" w14:textId="511B9A4B" w:rsidR="00D53F0C" w:rsidRPr="00E12E81" w:rsidRDefault="006341DE">
      <w:pPr>
        <w:pStyle w:val="afff1"/>
        <w:numPr>
          <w:ilvl w:val="0"/>
          <w:numId w:val="13"/>
        </w:numPr>
        <w:spacing w:line="360" w:lineRule="auto"/>
        <w:ind w:left="0" w:firstLine="709"/>
        <w:jc w:val="both"/>
        <w:rPr>
          <w:color w:val="000000"/>
          <w:sz w:val="28"/>
          <w:szCs w:val="28"/>
        </w:rPr>
      </w:pPr>
      <w:r>
        <w:rPr>
          <w:bCs/>
          <w:color w:val="000000"/>
          <w:sz w:val="28"/>
          <w:szCs w:val="28"/>
        </w:rPr>
        <w:lastRenderedPageBreak/>
        <w:t xml:space="preserve">Нормативно-правовое регулирование внутреннего государственного финансового контроля. </w:t>
      </w:r>
    </w:p>
    <w:p w14:paraId="1582AC60" w14:textId="2AFB0AA9" w:rsidR="00E12E81" w:rsidRDefault="00E12E81" w:rsidP="00E12E81">
      <w:pPr>
        <w:pStyle w:val="afff1"/>
        <w:numPr>
          <w:ilvl w:val="0"/>
          <w:numId w:val="13"/>
        </w:numPr>
        <w:spacing w:line="360" w:lineRule="auto"/>
        <w:ind w:left="0" w:firstLine="709"/>
        <w:jc w:val="both"/>
        <w:rPr>
          <w:color w:val="000000"/>
          <w:sz w:val="28"/>
          <w:szCs w:val="28"/>
        </w:rPr>
      </w:pPr>
      <w:r>
        <w:rPr>
          <w:bCs/>
          <w:color w:val="000000"/>
          <w:sz w:val="28"/>
          <w:szCs w:val="28"/>
        </w:rPr>
        <w:t xml:space="preserve">Нормативно-правовое регулирование внешнего государственного финансового контроля. </w:t>
      </w:r>
    </w:p>
    <w:p w14:paraId="71E10B43" w14:textId="77777777" w:rsidR="00D53F0C" w:rsidRDefault="006341DE">
      <w:pPr>
        <w:pStyle w:val="afff1"/>
        <w:numPr>
          <w:ilvl w:val="0"/>
          <w:numId w:val="13"/>
        </w:numPr>
        <w:spacing w:line="360" w:lineRule="auto"/>
        <w:ind w:left="0" w:firstLine="709"/>
        <w:jc w:val="both"/>
        <w:rPr>
          <w:bCs/>
          <w:sz w:val="28"/>
        </w:rPr>
      </w:pPr>
      <w:r>
        <w:rPr>
          <w:bCs/>
          <w:color w:val="000000"/>
          <w:sz w:val="28"/>
          <w:szCs w:val="28"/>
        </w:rPr>
        <w:t xml:space="preserve">Органы, осуществляемые внутренний и внешний государственный финансовый контроль. </w:t>
      </w:r>
    </w:p>
    <w:p w14:paraId="04A806F5" w14:textId="349ABC91" w:rsidR="00E12E81" w:rsidRPr="00E12E81" w:rsidRDefault="006341DE">
      <w:pPr>
        <w:pStyle w:val="afff1"/>
        <w:numPr>
          <w:ilvl w:val="0"/>
          <w:numId w:val="13"/>
        </w:numPr>
        <w:spacing w:line="360" w:lineRule="auto"/>
        <w:ind w:left="0" w:firstLine="709"/>
        <w:jc w:val="both"/>
        <w:rPr>
          <w:bCs/>
          <w:sz w:val="28"/>
        </w:rPr>
      </w:pPr>
      <w:r>
        <w:rPr>
          <w:bCs/>
          <w:color w:val="000000"/>
          <w:sz w:val="28"/>
          <w:szCs w:val="28"/>
        </w:rPr>
        <w:t>Виды государственного аудита</w:t>
      </w:r>
      <w:r w:rsidR="00E12E81">
        <w:rPr>
          <w:bCs/>
          <w:color w:val="000000"/>
          <w:sz w:val="28"/>
          <w:szCs w:val="28"/>
        </w:rPr>
        <w:t>: финансовый аудит, аудит соответствия, аудит эффективности.</w:t>
      </w:r>
    </w:p>
    <w:p w14:paraId="6179FBFA" w14:textId="2B2D51CE" w:rsidR="00D53F0C" w:rsidRDefault="006341DE">
      <w:pPr>
        <w:pStyle w:val="afff1"/>
        <w:numPr>
          <w:ilvl w:val="0"/>
          <w:numId w:val="13"/>
        </w:numPr>
        <w:spacing w:line="360" w:lineRule="auto"/>
        <w:ind w:left="0" w:firstLine="709"/>
        <w:jc w:val="both"/>
        <w:rPr>
          <w:bCs/>
          <w:sz w:val="28"/>
        </w:rPr>
      </w:pPr>
      <w:r>
        <w:rPr>
          <w:bCs/>
          <w:color w:val="000000"/>
          <w:sz w:val="28"/>
          <w:szCs w:val="28"/>
        </w:rPr>
        <w:t xml:space="preserve">Контрольные и экспертно-аналитические мероприятия, проводимые органами государственного финансового контроля. </w:t>
      </w:r>
    </w:p>
    <w:p w14:paraId="1FC4A2BA" w14:textId="77777777" w:rsidR="00D53F0C" w:rsidRDefault="00D53F0C">
      <w:pPr>
        <w:pStyle w:val="afff1"/>
        <w:spacing w:line="360" w:lineRule="auto"/>
        <w:ind w:left="709"/>
        <w:jc w:val="both"/>
        <w:rPr>
          <w:bCs/>
          <w:sz w:val="28"/>
        </w:rPr>
      </w:pPr>
    </w:p>
    <w:p w14:paraId="55A38B8A" w14:textId="77777777" w:rsidR="00D53F0C" w:rsidRDefault="006341DE" w:rsidP="00E45A6C">
      <w:pPr>
        <w:widowControl w:val="0"/>
        <w:spacing w:line="360" w:lineRule="auto"/>
        <w:ind w:firstLine="709"/>
        <w:jc w:val="both"/>
        <w:outlineLvl w:val="0"/>
        <w:rPr>
          <w:b/>
          <w:sz w:val="28"/>
          <w:szCs w:val="28"/>
        </w:rPr>
      </w:pPr>
      <w:bookmarkStart w:id="13" w:name="_Toc37834523"/>
      <w:r>
        <w:rPr>
          <w:b/>
          <w:sz w:val="28"/>
          <w:szCs w:val="28"/>
        </w:rPr>
        <w:t>8.</w:t>
      </w:r>
      <w:r>
        <w:rPr>
          <w:b/>
          <w:sz w:val="28"/>
          <w:szCs w:val="28"/>
        </w:rPr>
        <w:tab/>
        <w:t>Перечень основной и дополнительной учебной литературы,</w:t>
      </w:r>
      <w:bookmarkEnd w:id="13"/>
      <w:r>
        <w:rPr>
          <w:b/>
          <w:sz w:val="28"/>
          <w:szCs w:val="28"/>
        </w:rPr>
        <w:t xml:space="preserve"> </w:t>
      </w:r>
    </w:p>
    <w:p w14:paraId="7E2D2264" w14:textId="77777777" w:rsidR="00D53F0C" w:rsidRDefault="006341DE" w:rsidP="00E45A6C">
      <w:pPr>
        <w:widowControl w:val="0"/>
        <w:spacing w:line="360" w:lineRule="auto"/>
        <w:jc w:val="both"/>
        <w:outlineLvl w:val="0"/>
        <w:rPr>
          <w:b/>
          <w:sz w:val="28"/>
          <w:szCs w:val="28"/>
        </w:rPr>
      </w:pPr>
      <w:bookmarkStart w:id="14" w:name="_Toc37834524"/>
      <w:r>
        <w:rPr>
          <w:b/>
          <w:sz w:val="28"/>
          <w:szCs w:val="28"/>
        </w:rPr>
        <w:t>необходимой для освоения дисциплины</w:t>
      </w:r>
      <w:bookmarkEnd w:id="14"/>
    </w:p>
    <w:p w14:paraId="248D60CC" w14:textId="77777777" w:rsidR="00D53F0C" w:rsidRDefault="006341DE" w:rsidP="00E45A6C">
      <w:pPr>
        <w:widowControl w:val="0"/>
        <w:spacing w:line="360" w:lineRule="auto"/>
        <w:ind w:firstLine="709"/>
        <w:jc w:val="both"/>
        <w:rPr>
          <w:b/>
          <w:sz w:val="28"/>
          <w:szCs w:val="28"/>
        </w:rPr>
      </w:pPr>
      <w:r>
        <w:rPr>
          <w:b/>
          <w:sz w:val="28"/>
          <w:szCs w:val="28"/>
        </w:rPr>
        <w:t>8.1. Нормативные правовые акты</w:t>
      </w:r>
    </w:p>
    <w:p w14:paraId="5EC73F5C" w14:textId="77777777" w:rsidR="00D53F0C" w:rsidRDefault="00D53F0C">
      <w:pPr>
        <w:rPr>
          <w:rStyle w:val="-"/>
          <w:rFonts w:ascii="Arial" w:hAnsi="Arial" w:cs="Arial"/>
          <w:color w:val="291699"/>
          <w:u w:val="none"/>
          <w:shd w:val="clear" w:color="auto" w:fill="FFFFFF"/>
        </w:rPr>
      </w:pPr>
    </w:p>
    <w:p w14:paraId="1CD690AE" w14:textId="77777777" w:rsidR="00D53F0C" w:rsidRDefault="007C2F43">
      <w:pPr>
        <w:numPr>
          <w:ilvl w:val="0"/>
          <w:numId w:val="2"/>
        </w:numPr>
        <w:tabs>
          <w:tab w:val="left" w:pos="502"/>
        </w:tabs>
        <w:spacing w:line="360" w:lineRule="auto"/>
        <w:ind w:firstLine="207"/>
        <w:jc w:val="both"/>
        <w:rPr>
          <w:sz w:val="28"/>
          <w:szCs w:val="28"/>
        </w:rPr>
      </w:pPr>
      <w:hyperlink r:id="rId26" w:tgtFrame="_blank">
        <w:r w:rsidR="006341DE">
          <w:rPr>
            <w:sz w:val="28"/>
            <w:szCs w:val="28"/>
          </w:rPr>
          <w:t>Бюджетный кодекс Российской Федерации от 31.07.1998 №145-ФЗ.</w:t>
        </w:r>
      </w:hyperlink>
    </w:p>
    <w:p w14:paraId="6E791808" w14:textId="77777777" w:rsidR="00D53F0C" w:rsidRDefault="006341DE">
      <w:pPr>
        <w:pStyle w:val="13"/>
        <w:numPr>
          <w:ilvl w:val="0"/>
          <w:numId w:val="2"/>
        </w:numPr>
        <w:spacing w:line="360" w:lineRule="auto"/>
        <w:ind w:left="0" w:firstLine="709"/>
        <w:jc w:val="both"/>
        <w:rPr>
          <w:sz w:val="28"/>
          <w:szCs w:val="28"/>
        </w:rPr>
      </w:pPr>
      <w:r>
        <w:rPr>
          <w:sz w:val="28"/>
          <w:szCs w:val="28"/>
        </w:rPr>
        <w:t>Гражданский кодекс Российской Федерации (часть первая) от 30.11.1994 г. №51-ФЗ</w:t>
      </w:r>
      <w:r>
        <w:rPr>
          <w:sz w:val="28"/>
          <w:szCs w:val="28"/>
          <w:lang w:val="ru-RU"/>
        </w:rPr>
        <w:t>.</w:t>
      </w:r>
    </w:p>
    <w:p w14:paraId="369BED48" w14:textId="77777777" w:rsidR="00D53F0C" w:rsidRDefault="007C2F43">
      <w:pPr>
        <w:pStyle w:val="13"/>
        <w:numPr>
          <w:ilvl w:val="0"/>
          <w:numId w:val="2"/>
        </w:numPr>
        <w:spacing w:line="360" w:lineRule="auto"/>
        <w:ind w:left="0" w:firstLine="709"/>
        <w:jc w:val="both"/>
        <w:rPr>
          <w:sz w:val="28"/>
          <w:szCs w:val="28"/>
        </w:rPr>
      </w:pPr>
      <w:hyperlink r:id="rId27" w:tgtFrame="_blank">
        <w:r w:rsidR="006341DE">
          <w:rPr>
            <w:sz w:val="28"/>
            <w:szCs w:val="28"/>
          </w:rPr>
          <w:t>Налоговый</w:t>
        </w:r>
        <w:r w:rsidR="006341DE">
          <w:rPr>
            <w:sz w:val="28"/>
            <w:szCs w:val="28"/>
            <w:lang w:val="ru-RU"/>
          </w:rPr>
          <w:t xml:space="preserve"> </w:t>
        </w:r>
        <w:r w:rsidR="006341DE">
          <w:rPr>
            <w:sz w:val="28"/>
            <w:szCs w:val="28"/>
          </w:rPr>
          <w:t>кодекс</w:t>
        </w:r>
        <w:r w:rsidR="006341DE">
          <w:rPr>
            <w:sz w:val="28"/>
            <w:szCs w:val="28"/>
            <w:lang w:val="ru-RU"/>
          </w:rPr>
          <w:t xml:space="preserve"> </w:t>
        </w:r>
        <w:r w:rsidR="006341DE">
          <w:rPr>
            <w:sz w:val="28"/>
            <w:szCs w:val="28"/>
          </w:rPr>
          <w:t xml:space="preserve">Российской Федерации (часть первая) от 31.07.1998 </w:t>
        </w:r>
        <w:r w:rsidR="006341DE">
          <w:rPr>
            <w:sz w:val="28"/>
            <w:szCs w:val="28"/>
            <w:lang w:val="ru-RU"/>
          </w:rPr>
          <w:t>№</w:t>
        </w:r>
        <w:r w:rsidR="006341DE">
          <w:rPr>
            <w:sz w:val="28"/>
            <w:szCs w:val="28"/>
          </w:rPr>
          <w:t>146-ФЗ</w:t>
        </w:r>
        <w:r w:rsidR="006341DE">
          <w:rPr>
            <w:sz w:val="28"/>
            <w:szCs w:val="28"/>
            <w:lang w:val="ru-RU"/>
          </w:rPr>
          <w:t>.</w:t>
        </w:r>
      </w:hyperlink>
    </w:p>
    <w:p w14:paraId="5A31C223" w14:textId="77777777" w:rsidR="00051788" w:rsidRDefault="007C2F43" w:rsidP="00051788">
      <w:pPr>
        <w:pStyle w:val="13"/>
        <w:numPr>
          <w:ilvl w:val="0"/>
          <w:numId w:val="2"/>
        </w:numPr>
        <w:spacing w:line="360" w:lineRule="auto"/>
        <w:ind w:left="0" w:firstLine="709"/>
        <w:jc w:val="both"/>
        <w:rPr>
          <w:sz w:val="28"/>
          <w:szCs w:val="28"/>
        </w:rPr>
      </w:pPr>
      <w:hyperlink r:id="rId28" w:tgtFrame="_blank">
        <w:r w:rsidR="006341DE">
          <w:rPr>
            <w:sz w:val="28"/>
            <w:szCs w:val="28"/>
          </w:rPr>
          <w:t>Налоговый</w:t>
        </w:r>
        <w:r w:rsidR="006341DE">
          <w:rPr>
            <w:sz w:val="28"/>
            <w:szCs w:val="28"/>
            <w:lang w:val="ru-RU"/>
          </w:rPr>
          <w:t xml:space="preserve"> </w:t>
        </w:r>
        <w:r w:rsidR="006341DE">
          <w:rPr>
            <w:sz w:val="28"/>
            <w:szCs w:val="28"/>
          </w:rPr>
          <w:t>кодекс</w:t>
        </w:r>
        <w:r w:rsidR="006341DE">
          <w:rPr>
            <w:sz w:val="28"/>
            <w:szCs w:val="28"/>
            <w:lang w:val="ru-RU"/>
          </w:rPr>
          <w:t xml:space="preserve"> </w:t>
        </w:r>
        <w:r w:rsidR="006341DE">
          <w:rPr>
            <w:sz w:val="28"/>
            <w:szCs w:val="28"/>
          </w:rPr>
          <w:t xml:space="preserve">Российской Федерации (часть вторая) от 05.08.2000 </w:t>
        </w:r>
        <w:r w:rsidR="006341DE">
          <w:rPr>
            <w:sz w:val="28"/>
            <w:szCs w:val="28"/>
            <w:lang w:val="ru-RU"/>
          </w:rPr>
          <w:t>№</w:t>
        </w:r>
        <w:r w:rsidR="006341DE">
          <w:rPr>
            <w:sz w:val="28"/>
            <w:szCs w:val="28"/>
          </w:rPr>
          <w:t>117-ФЗ</w:t>
        </w:r>
        <w:r w:rsidR="006341DE">
          <w:rPr>
            <w:sz w:val="28"/>
            <w:szCs w:val="28"/>
            <w:lang w:val="ru-RU"/>
          </w:rPr>
          <w:t>.</w:t>
        </w:r>
      </w:hyperlink>
    </w:p>
    <w:p w14:paraId="16EABF19" w14:textId="6B028193" w:rsidR="00D53F0C" w:rsidRPr="00051788" w:rsidRDefault="00051788" w:rsidP="00051788">
      <w:pPr>
        <w:pStyle w:val="13"/>
        <w:numPr>
          <w:ilvl w:val="0"/>
          <w:numId w:val="2"/>
        </w:numPr>
        <w:spacing w:line="360" w:lineRule="auto"/>
        <w:ind w:left="0" w:firstLine="709"/>
        <w:jc w:val="both"/>
        <w:rPr>
          <w:sz w:val="28"/>
          <w:szCs w:val="28"/>
        </w:rPr>
      </w:pPr>
      <w:r w:rsidRPr="00051788">
        <w:rPr>
          <w:sz w:val="28"/>
          <w:szCs w:val="28"/>
        </w:rPr>
        <w:t xml:space="preserve">Таможенный кодекс Евразийского экономического союза (ред. от 29.05.2019) (приложение №1 к Договору о Таможенном кодексе Евразийского экономического союза) </w:t>
      </w:r>
    </w:p>
    <w:p w14:paraId="46B1D0B0" w14:textId="77777777" w:rsidR="00D53F0C" w:rsidRDefault="007C2F43">
      <w:pPr>
        <w:spacing w:line="360" w:lineRule="auto"/>
        <w:ind w:firstLine="708"/>
        <w:rPr>
          <w:sz w:val="28"/>
          <w:szCs w:val="28"/>
        </w:rPr>
      </w:pPr>
      <w:hyperlink r:id="rId29" w:tgtFrame="_blank">
        <w:r w:rsidR="006341DE">
          <w:rPr>
            <w:b/>
            <w:bCs/>
            <w:sz w:val="28"/>
            <w:szCs w:val="28"/>
          </w:rPr>
          <w:t>8.2. Рекомендуемая литература</w:t>
        </w:r>
      </w:hyperlink>
    </w:p>
    <w:p w14:paraId="2E9FC907" w14:textId="77777777" w:rsidR="00D53F0C" w:rsidRDefault="006341DE">
      <w:pPr>
        <w:spacing w:line="360" w:lineRule="auto"/>
        <w:ind w:firstLine="709"/>
        <w:jc w:val="both"/>
        <w:rPr>
          <w:b/>
          <w:bCs/>
          <w:sz w:val="28"/>
          <w:szCs w:val="28"/>
        </w:rPr>
      </w:pPr>
      <w:r>
        <w:rPr>
          <w:b/>
          <w:bCs/>
          <w:sz w:val="28"/>
          <w:szCs w:val="28"/>
        </w:rPr>
        <w:t>8.2.1. Основная:</w:t>
      </w:r>
    </w:p>
    <w:p w14:paraId="14DA9992" w14:textId="77777777" w:rsidR="00325BED" w:rsidRPr="00325BED" w:rsidRDefault="00687E4A" w:rsidP="00325BED">
      <w:pPr>
        <w:pStyle w:val="Style25"/>
        <w:tabs>
          <w:tab w:val="left" w:pos="365"/>
        </w:tabs>
        <w:spacing w:line="360" w:lineRule="auto"/>
        <w:ind w:left="720" w:firstLine="0"/>
        <w:jc w:val="both"/>
        <w:rPr>
          <w:sz w:val="28"/>
          <w:szCs w:val="28"/>
          <w:lang w:eastAsia="zh-CN"/>
        </w:rPr>
      </w:pPr>
      <w:r>
        <w:rPr>
          <w:iCs/>
          <w:sz w:val="28"/>
          <w:szCs w:val="28"/>
        </w:rPr>
        <w:t xml:space="preserve">6. </w:t>
      </w:r>
      <w:r w:rsidR="00325BED" w:rsidRPr="00325BED">
        <w:rPr>
          <w:sz w:val="28"/>
          <w:szCs w:val="28"/>
          <w:lang w:eastAsia="zh-CN"/>
        </w:rPr>
        <w:t xml:space="preserve">Государственный контроль в финансово-бюджетной сфере : учеб. пособие / С. А. Андреев, И. М. Ванькович, М. Л. Васюнина [и др.] ; под ред. Р. Е. Артюхина, Э. А. Исаева ; Финуниверситет. — Москва : Прометей, </w:t>
      </w:r>
      <w:r w:rsidR="00325BED" w:rsidRPr="00325BED">
        <w:rPr>
          <w:sz w:val="28"/>
          <w:szCs w:val="28"/>
          <w:lang w:eastAsia="zh-CN"/>
        </w:rPr>
        <w:lastRenderedPageBreak/>
        <w:t xml:space="preserve">2023.  — 648с. — текст непосредственный. То же:   ЭБС Лань. — URL: </w:t>
      </w:r>
      <w:hyperlink r:id="rId30" w:history="1">
        <w:r w:rsidR="00325BED" w:rsidRPr="00325BED">
          <w:rPr>
            <w:color w:val="0563C1"/>
            <w:sz w:val="28"/>
            <w:szCs w:val="28"/>
            <w:u w:val="single"/>
            <w:lang w:eastAsia="zh-CN"/>
          </w:rPr>
          <w:t>https://e.lanbook.com/book/323891</w:t>
        </w:r>
      </w:hyperlink>
      <w:r w:rsidR="00325BED" w:rsidRPr="00325BED">
        <w:rPr>
          <w:sz w:val="28"/>
          <w:szCs w:val="28"/>
          <w:lang w:eastAsia="zh-CN"/>
        </w:rPr>
        <w:t xml:space="preserve"> </w:t>
      </w:r>
      <w:bookmarkStart w:id="15" w:name="_Hlk190853147"/>
      <w:r w:rsidR="00325BED" w:rsidRPr="00325BED">
        <w:rPr>
          <w:sz w:val="28"/>
          <w:szCs w:val="28"/>
          <w:lang w:eastAsia="zh-CN"/>
        </w:rPr>
        <w:t>( дата обращения 19.02.2025)</w:t>
      </w:r>
      <w:bookmarkEnd w:id="15"/>
      <w:r w:rsidR="00325BED" w:rsidRPr="00325BED">
        <w:rPr>
          <w:sz w:val="28"/>
          <w:szCs w:val="28"/>
          <w:lang w:eastAsia="zh-CN"/>
        </w:rPr>
        <w:t xml:space="preserve"> .-  Текст : электронный.</w:t>
      </w:r>
    </w:p>
    <w:p w14:paraId="08FAC238" w14:textId="2A25AC74" w:rsidR="00D53F0C" w:rsidRDefault="00687E4A" w:rsidP="00325BED">
      <w:pPr>
        <w:spacing w:line="360" w:lineRule="auto"/>
        <w:ind w:firstLine="709"/>
        <w:jc w:val="both"/>
        <w:rPr>
          <w:color w:val="202023"/>
          <w:sz w:val="28"/>
          <w:szCs w:val="28"/>
          <w:shd w:val="clear" w:color="auto" w:fill="FFFFFF"/>
        </w:rPr>
      </w:pPr>
      <w:r>
        <w:rPr>
          <w:color w:val="202023"/>
          <w:sz w:val="28"/>
          <w:szCs w:val="28"/>
          <w:shd w:val="clear" w:color="auto" w:fill="FFFFFF"/>
        </w:rPr>
        <w:t xml:space="preserve">7. </w:t>
      </w:r>
      <w:r w:rsidR="006341DE">
        <w:rPr>
          <w:color w:val="202023"/>
          <w:sz w:val="28"/>
          <w:szCs w:val="28"/>
          <w:shd w:val="clear" w:color="auto" w:fill="FFFFFF"/>
        </w:rPr>
        <w:t xml:space="preserve">Козырин, А. Н. </w:t>
      </w:r>
      <w:r w:rsidR="006341DE" w:rsidRPr="00210E8C">
        <w:rPr>
          <w:iCs/>
          <w:color w:val="202023"/>
          <w:sz w:val="28"/>
          <w:szCs w:val="28"/>
          <w:shd w:val="clear" w:color="auto" w:fill="FFFFFF"/>
        </w:rPr>
        <w:t>Государственный финансовый контроль: федеральные институты</w:t>
      </w:r>
      <w:r w:rsidR="006341DE" w:rsidRPr="00210E8C">
        <w:rPr>
          <w:color w:val="202023"/>
          <w:sz w:val="28"/>
          <w:szCs w:val="28"/>
          <w:shd w:val="clear" w:color="auto" w:fill="FFFFFF"/>
        </w:rPr>
        <w:t>: уч</w:t>
      </w:r>
      <w:r w:rsidR="006341DE">
        <w:rPr>
          <w:color w:val="202023"/>
          <w:sz w:val="28"/>
          <w:szCs w:val="28"/>
          <w:shd w:val="clear" w:color="auto" w:fill="FFFFFF"/>
        </w:rPr>
        <w:t>ебное пособие / Р. Е. Артюхин, А. Н. Козырин, А. А. Ялбулганов; под ред. А. Н. Козырина. — Москва : Норма : ИНФРА-М, 2023. — 216 с. —</w:t>
      </w:r>
      <w:r w:rsidR="00106FED">
        <w:rPr>
          <w:color w:val="202023"/>
          <w:sz w:val="28"/>
          <w:szCs w:val="28"/>
          <w:shd w:val="clear" w:color="auto" w:fill="FFFFFF"/>
        </w:rPr>
        <w:t>текст непосредственный.- То же: ЭБС:</w:t>
      </w:r>
      <w:r w:rsidR="00F10442" w:rsidRPr="00F10442">
        <w:rPr>
          <w:sz w:val="28"/>
          <w:szCs w:val="28"/>
        </w:rPr>
        <w:t xml:space="preserve"> </w:t>
      </w:r>
      <w:r w:rsidR="00F10442" w:rsidRPr="00C716FC">
        <w:rPr>
          <w:sz w:val="28"/>
          <w:szCs w:val="28"/>
        </w:rPr>
        <w:t>Znanium</w:t>
      </w:r>
      <w:r w:rsidR="00106FED">
        <w:rPr>
          <w:color w:val="202023"/>
          <w:sz w:val="28"/>
          <w:szCs w:val="28"/>
          <w:shd w:val="clear" w:color="auto" w:fill="FFFFFF"/>
        </w:rPr>
        <w:t xml:space="preserve"> </w:t>
      </w:r>
      <w:r w:rsidR="006341DE">
        <w:rPr>
          <w:color w:val="202023"/>
          <w:sz w:val="28"/>
          <w:szCs w:val="28"/>
          <w:shd w:val="clear" w:color="auto" w:fill="FFFFFF"/>
        </w:rPr>
        <w:t xml:space="preserve">.  URL: https://znanium.com/catalog/product/1915618 (дата обращения: </w:t>
      </w:r>
      <w:r w:rsidR="00106FED">
        <w:rPr>
          <w:color w:val="202023"/>
          <w:sz w:val="28"/>
          <w:szCs w:val="28"/>
          <w:shd w:val="clear" w:color="auto" w:fill="FFFFFF"/>
        </w:rPr>
        <w:t>19.02.2025</w:t>
      </w:r>
      <w:r w:rsidR="006341DE">
        <w:rPr>
          <w:color w:val="202023"/>
          <w:sz w:val="28"/>
          <w:szCs w:val="28"/>
          <w:shd w:val="clear" w:color="auto" w:fill="FFFFFF"/>
        </w:rPr>
        <w:t xml:space="preserve">). – </w:t>
      </w:r>
      <w:r w:rsidR="00C253E4">
        <w:rPr>
          <w:color w:val="202023"/>
          <w:sz w:val="28"/>
          <w:szCs w:val="28"/>
          <w:shd w:val="clear" w:color="auto" w:fill="FFFFFF"/>
        </w:rPr>
        <w:t>Текст электронный.</w:t>
      </w:r>
    </w:p>
    <w:p w14:paraId="4AAADB58" w14:textId="185EA01A" w:rsidR="00C253E4" w:rsidRDefault="00687E4A" w:rsidP="00C253E4">
      <w:pPr>
        <w:spacing w:line="360" w:lineRule="auto"/>
        <w:ind w:firstLine="709"/>
        <w:jc w:val="both"/>
        <w:rPr>
          <w:color w:val="202023"/>
          <w:sz w:val="28"/>
          <w:szCs w:val="28"/>
          <w:shd w:val="clear" w:color="auto" w:fill="FFFFFF"/>
        </w:rPr>
      </w:pPr>
      <w:r>
        <w:rPr>
          <w:iCs/>
          <w:color w:val="202023"/>
          <w:sz w:val="28"/>
          <w:szCs w:val="28"/>
          <w:shd w:val="clear" w:color="auto" w:fill="FFFFFF"/>
        </w:rPr>
        <w:t xml:space="preserve">8. </w:t>
      </w:r>
      <w:r w:rsidR="00210E8C" w:rsidRPr="00210E8C">
        <w:rPr>
          <w:iCs/>
          <w:color w:val="202023"/>
          <w:sz w:val="28"/>
          <w:szCs w:val="28"/>
          <w:shd w:val="clear" w:color="auto" w:fill="FFFFFF"/>
        </w:rPr>
        <w:t>Налоги и налогообложение</w:t>
      </w:r>
      <w:r w:rsidR="00C253E4">
        <w:rPr>
          <w:iCs/>
          <w:color w:val="202023"/>
          <w:sz w:val="28"/>
          <w:szCs w:val="28"/>
          <w:shd w:val="clear" w:color="auto" w:fill="FFFFFF"/>
        </w:rPr>
        <w:t xml:space="preserve">: </w:t>
      </w:r>
      <w:r w:rsidR="00C253E4" w:rsidRPr="00C253E4">
        <w:rPr>
          <w:iCs/>
          <w:color w:val="202023"/>
          <w:sz w:val="28"/>
          <w:szCs w:val="28"/>
          <w:shd w:val="clear" w:color="auto" w:fill="FFFFFF"/>
        </w:rPr>
        <w:t>Учебник / А.С. Адвокатова, Л.И. Гончаренко, А.В. Гурнак [и др.]; под. ред. Л.И. Гончаренко. — Электрон. дан. — Москва: КноРус, 2024 — 326 с. —</w:t>
      </w:r>
      <w:r w:rsidR="00C253E4">
        <w:rPr>
          <w:iCs/>
          <w:color w:val="202023"/>
          <w:sz w:val="28"/>
          <w:szCs w:val="28"/>
          <w:shd w:val="clear" w:color="auto" w:fill="FFFFFF"/>
        </w:rPr>
        <w:t xml:space="preserve">ЭБС: </w:t>
      </w:r>
      <w:r w:rsidR="00C253E4" w:rsidRPr="00C253E4">
        <w:rPr>
          <w:iCs/>
          <w:color w:val="202023"/>
          <w:sz w:val="28"/>
          <w:szCs w:val="28"/>
          <w:shd w:val="clear" w:color="auto" w:fill="FFFFFF"/>
        </w:rPr>
        <w:t xml:space="preserve"> book</w:t>
      </w:r>
      <w:r w:rsidR="00451C53">
        <w:rPr>
          <w:iCs/>
          <w:color w:val="202023"/>
          <w:sz w:val="28"/>
          <w:szCs w:val="28"/>
          <w:shd w:val="clear" w:color="auto" w:fill="FFFFFF"/>
        </w:rPr>
        <w:t xml:space="preserve"> </w:t>
      </w:r>
      <w:r w:rsidR="00C253E4" w:rsidRPr="00C253E4">
        <w:rPr>
          <w:iCs/>
          <w:color w:val="202023"/>
          <w:sz w:val="28"/>
          <w:szCs w:val="28"/>
          <w:shd w:val="clear" w:color="auto" w:fill="FFFFFF"/>
        </w:rPr>
        <w:t>ru. —. — &lt;URL:https://book.ru/book/953114&gt;.</w:t>
      </w:r>
      <w:r w:rsidR="00C253E4">
        <w:rPr>
          <w:iCs/>
          <w:color w:val="202023"/>
          <w:sz w:val="28"/>
          <w:szCs w:val="28"/>
          <w:shd w:val="clear" w:color="auto" w:fill="FFFFFF"/>
        </w:rPr>
        <w:t xml:space="preserve">- </w:t>
      </w:r>
      <w:r w:rsidR="00C253E4">
        <w:rPr>
          <w:color w:val="202023"/>
          <w:sz w:val="28"/>
          <w:szCs w:val="28"/>
          <w:shd w:val="clear" w:color="auto" w:fill="FFFFFF"/>
        </w:rPr>
        <w:t>(дата обращения: 19.02.2025). – Текст электронный.</w:t>
      </w:r>
    </w:p>
    <w:p w14:paraId="7D0EB178" w14:textId="45AE1496" w:rsidR="00D53F0C" w:rsidRDefault="00687E4A" w:rsidP="00F667EA">
      <w:pPr>
        <w:pStyle w:val="13"/>
        <w:spacing w:line="360" w:lineRule="auto"/>
        <w:ind w:left="0" w:firstLine="709"/>
        <w:jc w:val="both"/>
        <w:rPr>
          <w:color w:val="202023"/>
          <w:sz w:val="28"/>
          <w:szCs w:val="28"/>
          <w:shd w:val="clear" w:color="auto" w:fill="FFFFFF"/>
        </w:rPr>
      </w:pPr>
      <w:r>
        <w:rPr>
          <w:color w:val="202023"/>
          <w:sz w:val="28"/>
          <w:szCs w:val="28"/>
          <w:shd w:val="clear" w:color="auto" w:fill="FFFFFF"/>
          <w:lang w:val="ru-RU"/>
        </w:rPr>
        <w:t xml:space="preserve">9. </w:t>
      </w:r>
      <w:r w:rsidR="006341DE">
        <w:rPr>
          <w:color w:val="202023"/>
          <w:sz w:val="28"/>
          <w:szCs w:val="28"/>
          <w:shd w:val="clear" w:color="auto" w:fill="FFFFFF"/>
        </w:rPr>
        <w:t xml:space="preserve">Осипов, В. И. </w:t>
      </w:r>
      <w:r w:rsidR="006341DE" w:rsidRPr="009F3FA1">
        <w:rPr>
          <w:iCs/>
          <w:color w:val="202023"/>
          <w:sz w:val="28"/>
          <w:szCs w:val="28"/>
          <w:shd w:val="clear" w:color="auto" w:fill="FFFFFF"/>
        </w:rPr>
        <w:t>Контроль и аудит деятельности коммерческой организации: внешний и внутренний</w:t>
      </w:r>
      <w:r w:rsidR="006341DE" w:rsidRPr="009F3FA1">
        <w:rPr>
          <w:color w:val="202023"/>
          <w:sz w:val="28"/>
          <w:szCs w:val="28"/>
          <w:shd w:val="clear" w:color="auto" w:fill="FFFFFF"/>
        </w:rPr>
        <w:t>:</w:t>
      </w:r>
      <w:r w:rsidR="006341DE">
        <w:rPr>
          <w:color w:val="202023"/>
          <w:sz w:val="28"/>
          <w:szCs w:val="28"/>
          <w:shd w:val="clear" w:color="auto" w:fill="FFFFFF"/>
        </w:rPr>
        <w:t xml:space="preserve"> учебное пособие / В. И. Осипов. — Москва: ИНФРА-М, 202</w:t>
      </w:r>
      <w:r w:rsidR="00C253E4">
        <w:rPr>
          <w:color w:val="202023"/>
          <w:sz w:val="28"/>
          <w:szCs w:val="28"/>
          <w:shd w:val="clear" w:color="auto" w:fill="FFFFFF"/>
          <w:lang w:val="ru-RU"/>
        </w:rPr>
        <w:t>4</w:t>
      </w:r>
      <w:r w:rsidR="006341DE">
        <w:rPr>
          <w:color w:val="202023"/>
          <w:sz w:val="28"/>
          <w:szCs w:val="28"/>
          <w:shd w:val="clear" w:color="auto" w:fill="FFFFFF"/>
        </w:rPr>
        <w:t xml:space="preserve">. — 221 с. — (Высшее образование: Бакалавриат). </w:t>
      </w:r>
      <w:r w:rsidR="00C253E4">
        <w:rPr>
          <w:color w:val="202023"/>
          <w:sz w:val="28"/>
          <w:szCs w:val="28"/>
          <w:shd w:val="clear" w:color="auto" w:fill="FFFFFF"/>
          <w:lang w:val="ru-RU"/>
        </w:rPr>
        <w:t>ЭБС</w:t>
      </w:r>
      <w:r w:rsidR="00F10442">
        <w:rPr>
          <w:color w:val="202023"/>
          <w:sz w:val="28"/>
          <w:szCs w:val="28"/>
          <w:shd w:val="clear" w:color="auto" w:fill="FFFFFF"/>
          <w:lang w:val="ru-RU"/>
        </w:rPr>
        <w:t xml:space="preserve">:  </w:t>
      </w:r>
      <w:r w:rsidR="00F10442" w:rsidRPr="00C716FC">
        <w:rPr>
          <w:sz w:val="28"/>
          <w:szCs w:val="28"/>
          <w:lang w:eastAsia="ru-RU"/>
        </w:rPr>
        <w:t>Znanium</w:t>
      </w:r>
      <w:r w:rsidR="00C253E4">
        <w:rPr>
          <w:color w:val="202023"/>
          <w:sz w:val="28"/>
          <w:szCs w:val="28"/>
          <w:shd w:val="clear" w:color="auto" w:fill="FFFFFF"/>
          <w:lang w:val="ru-RU"/>
        </w:rPr>
        <w:t xml:space="preserve">: </w:t>
      </w:r>
      <w:r w:rsidR="006341DE">
        <w:rPr>
          <w:color w:val="202023"/>
          <w:sz w:val="28"/>
          <w:szCs w:val="28"/>
          <w:shd w:val="clear" w:color="auto" w:fill="FFFFFF"/>
        </w:rPr>
        <w:t xml:space="preserve">— </w:t>
      </w:r>
      <w:r w:rsidR="00C253E4" w:rsidRPr="00C253E4">
        <w:rPr>
          <w:color w:val="202023"/>
          <w:sz w:val="28"/>
          <w:szCs w:val="28"/>
          <w:shd w:val="clear" w:color="auto" w:fill="FFFFFF"/>
        </w:rPr>
        <w:t>&lt;URL:https://znanium.ru/catalog/document?id=445978&gt;. — &lt;URL:https://znanium.ru/cover/2150/2150555.jpg&gt;</w:t>
      </w:r>
      <w:r w:rsidR="006341DE">
        <w:rPr>
          <w:color w:val="202023"/>
          <w:sz w:val="28"/>
          <w:szCs w:val="28"/>
          <w:shd w:val="clear" w:color="auto" w:fill="FFFFFF"/>
        </w:rPr>
        <w:t xml:space="preserve"> (дата обращения: </w:t>
      </w:r>
      <w:r w:rsidR="00C253E4">
        <w:rPr>
          <w:color w:val="202023"/>
          <w:sz w:val="28"/>
          <w:szCs w:val="28"/>
          <w:shd w:val="clear" w:color="auto" w:fill="FFFFFF"/>
          <w:lang w:val="ru-RU"/>
        </w:rPr>
        <w:t>19.02.2025</w:t>
      </w:r>
      <w:r w:rsidR="006341DE">
        <w:rPr>
          <w:color w:val="202023"/>
          <w:sz w:val="28"/>
          <w:szCs w:val="28"/>
          <w:shd w:val="clear" w:color="auto" w:fill="FFFFFF"/>
        </w:rPr>
        <w:t xml:space="preserve">). – </w:t>
      </w:r>
      <w:r w:rsidR="00C253E4">
        <w:rPr>
          <w:color w:val="202023"/>
          <w:sz w:val="28"/>
          <w:szCs w:val="28"/>
          <w:shd w:val="clear" w:color="auto" w:fill="FFFFFF"/>
          <w:lang w:val="ru-RU"/>
        </w:rPr>
        <w:t>текст электронный.</w:t>
      </w:r>
    </w:p>
    <w:p w14:paraId="5E569899" w14:textId="77777777" w:rsidR="00D53F0C" w:rsidRDefault="006341DE" w:rsidP="00F667EA">
      <w:pPr>
        <w:widowControl w:val="0"/>
        <w:spacing w:line="360" w:lineRule="auto"/>
        <w:ind w:firstLine="709"/>
        <w:jc w:val="both"/>
        <w:rPr>
          <w:b/>
          <w:bCs/>
          <w:sz w:val="28"/>
          <w:szCs w:val="28"/>
        </w:rPr>
      </w:pPr>
      <w:r>
        <w:rPr>
          <w:b/>
          <w:bCs/>
          <w:sz w:val="28"/>
          <w:szCs w:val="28"/>
        </w:rPr>
        <w:t>8.2.2. Дополнительная:</w:t>
      </w:r>
    </w:p>
    <w:p w14:paraId="3B290617" w14:textId="120F85D2" w:rsidR="00D53F0C" w:rsidRPr="009F3FA1" w:rsidRDefault="00CD2CA0" w:rsidP="00F667EA">
      <w:pPr>
        <w:shd w:val="clear" w:color="auto" w:fill="FFFFFF"/>
        <w:spacing w:line="360" w:lineRule="auto"/>
        <w:ind w:firstLine="709"/>
        <w:jc w:val="both"/>
        <w:rPr>
          <w:sz w:val="28"/>
          <w:szCs w:val="28"/>
          <w:shd w:val="clear" w:color="auto" w:fill="FFFFFF"/>
        </w:rPr>
      </w:pPr>
      <w:r>
        <w:rPr>
          <w:sz w:val="28"/>
          <w:szCs w:val="28"/>
          <w:shd w:val="clear" w:color="auto" w:fill="FFFFFF"/>
        </w:rPr>
        <w:t>10</w:t>
      </w:r>
      <w:r w:rsidR="00687E4A">
        <w:rPr>
          <w:sz w:val="28"/>
          <w:szCs w:val="28"/>
          <w:shd w:val="clear" w:color="auto" w:fill="FFFFFF"/>
        </w:rPr>
        <w:t xml:space="preserve">. </w:t>
      </w:r>
      <w:r w:rsidR="006341DE" w:rsidRPr="009F3FA1">
        <w:rPr>
          <w:iCs/>
          <w:sz w:val="28"/>
          <w:szCs w:val="28"/>
          <w:shd w:val="clear" w:color="auto" w:fill="FFFFFF"/>
        </w:rPr>
        <w:t>Правовое обеспечение контрольно-надзорной деятельности в финансовой сфере</w:t>
      </w:r>
      <w:r w:rsidR="006341DE" w:rsidRPr="009F3FA1">
        <w:rPr>
          <w:sz w:val="28"/>
          <w:szCs w:val="28"/>
          <w:shd w:val="clear" w:color="auto" w:fill="FFFFFF"/>
        </w:rPr>
        <w:t>: учебник / А. В. Куракин, Д. В. Карпухин, под общ. ред. Г. Ф. Ручкиной, М. А. Лапиной. — Москва: КноРус, 2023. — 325 с. — ISBN 978-5-406-10270-1. —</w:t>
      </w:r>
      <w:r w:rsidR="00451C53">
        <w:rPr>
          <w:sz w:val="28"/>
          <w:szCs w:val="28"/>
          <w:shd w:val="clear" w:color="auto" w:fill="FFFFFF"/>
        </w:rPr>
        <w:t>текст непосредственный.- То же: 2024.-  ЭБС:</w:t>
      </w:r>
      <w:r w:rsidR="00451C53" w:rsidRPr="00451C53">
        <w:rPr>
          <w:iCs/>
          <w:color w:val="202023"/>
          <w:sz w:val="28"/>
          <w:szCs w:val="28"/>
          <w:shd w:val="clear" w:color="auto" w:fill="FFFFFF"/>
        </w:rPr>
        <w:t xml:space="preserve"> </w:t>
      </w:r>
      <w:r w:rsidR="00451C53" w:rsidRPr="00C253E4">
        <w:rPr>
          <w:iCs/>
          <w:color w:val="202023"/>
          <w:sz w:val="28"/>
          <w:szCs w:val="28"/>
          <w:shd w:val="clear" w:color="auto" w:fill="FFFFFF"/>
        </w:rPr>
        <w:t>book</w:t>
      </w:r>
      <w:r w:rsidR="00451C53">
        <w:rPr>
          <w:iCs/>
          <w:color w:val="202023"/>
          <w:sz w:val="28"/>
          <w:szCs w:val="28"/>
          <w:shd w:val="clear" w:color="auto" w:fill="FFFFFF"/>
        </w:rPr>
        <w:t xml:space="preserve"> </w:t>
      </w:r>
      <w:r w:rsidR="00451C53" w:rsidRPr="00C253E4">
        <w:rPr>
          <w:iCs/>
          <w:color w:val="202023"/>
          <w:sz w:val="28"/>
          <w:szCs w:val="28"/>
          <w:shd w:val="clear" w:color="auto" w:fill="FFFFFF"/>
        </w:rPr>
        <w:t>ru.</w:t>
      </w:r>
      <w:r w:rsidR="00451C53">
        <w:rPr>
          <w:iCs/>
          <w:color w:val="202023"/>
          <w:sz w:val="28"/>
          <w:szCs w:val="28"/>
          <w:shd w:val="clear" w:color="auto" w:fill="FFFFFF"/>
        </w:rPr>
        <w:t xml:space="preserve">- </w:t>
      </w:r>
      <w:r w:rsidR="00451C53" w:rsidRPr="00C253E4">
        <w:rPr>
          <w:iCs/>
          <w:color w:val="202023"/>
          <w:sz w:val="28"/>
          <w:szCs w:val="28"/>
          <w:shd w:val="clear" w:color="auto" w:fill="FFFFFF"/>
        </w:rPr>
        <w:t xml:space="preserve"> </w:t>
      </w:r>
      <w:r w:rsidR="00451C53">
        <w:rPr>
          <w:sz w:val="28"/>
          <w:szCs w:val="28"/>
          <w:shd w:val="clear" w:color="auto" w:fill="FFFFFF"/>
        </w:rPr>
        <w:t xml:space="preserve"> </w:t>
      </w:r>
      <w:r w:rsidR="006341DE" w:rsidRPr="009F3FA1">
        <w:rPr>
          <w:sz w:val="28"/>
          <w:szCs w:val="28"/>
          <w:shd w:val="clear" w:color="auto" w:fill="FFFFFF"/>
        </w:rPr>
        <w:t xml:space="preserve"> URL: https://book.ru/book/</w:t>
      </w:r>
      <w:r w:rsidR="00451C53">
        <w:rPr>
          <w:sz w:val="28"/>
          <w:szCs w:val="28"/>
          <w:shd w:val="clear" w:color="auto" w:fill="FFFFFF"/>
        </w:rPr>
        <w:t>952835</w:t>
      </w:r>
      <w:r w:rsidR="006341DE" w:rsidRPr="009F3FA1">
        <w:rPr>
          <w:sz w:val="28"/>
          <w:szCs w:val="28"/>
          <w:shd w:val="clear" w:color="auto" w:fill="FFFFFF"/>
        </w:rPr>
        <w:t xml:space="preserve"> (дата обращения: </w:t>
      </w:r>
      <w:r w:rsidR="00451C53">
        <w:rPr>
          <w:sz w:val="28"/>
          <w:szCs w:val="28"/>
          <w:shd w:val="clear" w:color="auto" w:fill="FFFFFF"/>
        </w:rPr>
        <w:t>19.02.2025</w:t>
      </w:r>
      <w:r w:rsidR="006341DE" w:rsidRPr="009F3FA1">
        <w:rPr>
          <w:sz w:val="28"/>
          <w:szCs w:val="28"/>
          <w:shd w:val="clear" w:color="auto" w:fill="FFFFFF"/>
        </w:rPr>
        <w:t>). — Текст: электронный.</w:t>
      </w:r>
    </w:p>
    <w:p w14:paraId="2FDB7866" w14:textId="18113834" w:rsidR="00D53F0C" w:rsidRPr="009F3FA1" w:rsidRDefault="00CD2CA0" w:rsidP="00F667EA">
      <w:pPr>
        <w:widowControl w:val="0"/>
        <w:spacing w:line="360" w:lineRule="auto"/>
        <w:ind w:firstLine="709"/>
        <w:jc w:val="both"/>
        <w:rPr>
          <w:sz w:val="28"/>
          <w:szCs w:val="28"/>
          <w:shd w:val="clear" w:color="auto" w:fill="FFFFFF"/>
        </w:rPr>
      </w:pPr>
      <w:r>
        <w:rPr>
          <w:bCs/>
          <w:sz w:val="28"/>
          <w:szCs w:val="28"/>
          <w:shd w:val="clear" w:color="auto" w:fill="FFFFFF"/>
        </w:rPr>
        <w:t>11</w:t>
      </w:r>
      <w:r w:rsidR="00687E4A">
        <w:rPr>
          <w:bCs/>
          <w:sz w:val="28"/>
          <w:szCs w:val="28"/>
          <w:shd w:val="clear" w:color="auto" w:fill="FFFFFF"/>
        </w:rPr>
        <w:t>.</w:t>
      </w:r>
      <w:r w:rsidR="00E45A6C">
        <w:rPr>
          <w:bCs/>
          <w:sz w:val="28"/>
          <w:szCs w:val="28"/>
          <w:shd w:val="clear" w:color="auto" w:fill="FFFFFF"/>
        </w:rPr>
        <w:t xml:space="preserve"> </w:t>
      </w:r>
      <w:r w:rsidR="006341DE" w:rsidRPr="009F3FA1">
        <w:rPr>
          <w:iCs/>
          <w:sz w:val="28"/>
          <w:szCs w:val="28"/>
          <w:shd w:val="clear" w:color="auto" w:fill="FFFFFF"/>
        </w:rPr>
        <w:t>Налогообложение физических лиц</w:t>
      </w:r>
      <w:r w:rsidR="006341DE" w:rsidRPr="009F3FA1">
        <w:rPr>
          <w:sz w:val="28"/>
          <w:szCs w:val="28"/>
          <w:shd w:val="clear" w:color="auto" w:fill="FFFFFF"/>
        </w:rPr>
        <w:t>: учебник для вузов / Л. И. Гончаренко [и др.]; под редакцией Л. И. Гончаренко. — 2-е изд., перераб. и доп. — Москва: Издательство Юрайт, 202</w:t>
      </w:r>
      <w:r w:rsidR="00E300F9">
        <w:rPr>
          <w:sz w:val="28"/>
          <w:szCs w:val="28"/>
          <w:shd w:val="clear" w:color="auto" w:fill="FFFFFF"/>
        </w:rPr>
        <w:t>5</w:t>
      </w:r>
      <w:r w:rsidR="006341DE" w:rsidRPr="009F3FA1">
        <w:rPr>
          <w:sz w:val="28"/>
          <w:szCs w:val="28"/>
          <w:shd w:val="clear" w:color="auto" w:fill="FFFFFF"/>
        </w:rPr>
        <w:t>. — 322 с. — (Высшее   образование).</w:t>
      </w:r>
      <w:r w:rsidR="00E300F9">
        <w:rPr>
          <w:sz w:val="28"/>
          <w:szCs w:val="28"/>
          <w:shd w:val="clear" w:color="auto" w:fill="FFFFFF"/>
        </w:rPr>
        <w:t xml:space="preserve">- текст непосредственный.- То же: ЭБС Юрайт : </w:t>
      </w:r>
      <w:r w:rsidR="00E300F9" w:rsidRPr="00E300F9">
        <w:rPr>
          <w:sz w:val="28"/>
          <w:szCs w:val="28"/>
          <w:shd w:val="clear" w:color="auto" w:fill="FFFFFF"/>
        </w:rPr>
        <w:t xml:space="preserve">URL: https://urait.ru/bcode/561166 </w:t>
      </w:r>
      <w:r w:rsidR="00E300F9" w:rsidRPr="00E300F9">
        <w:rPr>
          <w:sz w:val="28"/>
          <w:szCs w:val="28"/>
          <w:shd w:val="clear" w:color="auto" w:fill="FFFFFF"/>
        </w:rPr>
        <w:lastRenderedPageBreak/>
        <w:t>(дата обращения: 1</w:t>
      </w:r>
      <w:r w:rsidR="00E300F9">
        <w:rPr>
          <w:sz w:val="28"/>
          <w:szCs w:val="28"/>
          <w:shd w:val="clear" w:color="auto" w:fill="FFFFFF"/>
        </w:rPr>
        <w:t>9</w:t>
      </w:r>
      <w:r w:rsidR="00E300F9" w:rsidRPr="00E300F9">
        <w:rPr>
          <w:sz w:val="28"/>
          <w:szCs w:val="28"/>
          <w:shd w:val="clear" w:color="auto" w:fill="FFFFFF"/>
        </w:rPr>
        <w:t>.02.2025).</w:t>
      </w:r>
      <w:r w:rsidR="00E300F9">
        <w:rPr>
          <w:sz w:val="28"/>
          <w:szCs w:val="28"/>
          <w:shd w:val="clear" w:color="auto" w:fill="FFFFFF"/>
        </w:rPr>
        <w:t>- Текст электронный.</w:t>
      </w:r>
    </w:p>
    <w:p w14:paraId="11A6A4F1" w14:textId="27A979AC" w:rsidR="00D53F0C" w:rsidRPr="009F3FA1" w:rsidRDefault="00CD2CA0" w:rsidP="00F667EA">
      <w:pPr>
        <w:widowControl w:val="0"/>
        <w:spacing w:line="360" w:lineRule="auto"/>
        <w:ind w:firstLine="709"/>
        <w:jc w:val="both"/>
        <w:rPr>
          <w:rStyle w:val="-"/>
          <w:sz w:val="28"/>
          <w:szCs w:val="28"/>
          <w:shd w:val="clear" w:color="auto" w:fill="FFFFFF"/>
        </w:rPr>
      </w:pPr>
      <w:r>
        <w:rPr>
          <w:sz w:val="28"/>
          <w:szCs w:val="28"/>
          <w:shd w:val="clear" w:color="auto" w:fill="FFFFFF"/>
        </w:rPr>
        <w:t>12</w:t>
      </w:r>
      <w:r w:rsidR="00687E4A">
        <w:rPr>
          <w:sz w:val="28"/>
          <w:szCs w:val="28"/>
          <w:shd w:val="clear" w:color="auto" w:fill="FFFFFF"/>
        </w:rPr>
        <w:t>.</w:t>
      </w:r>
      <w:r w:rsidR="00E45A6C">
        <w:rPr>
          <w:sz w:val="28"/>
          <w:szCs w:val="28"/>
          <w:shd w:val="clear" w:color="auto" w:fill="FFFFFF"/>
        </w:rPr>
        <w:t xml:space="preserve"> </w:t>
      </w:r>
      <w:r w:rsidR="006341DE" w:rsidRPr="009F3FA1">
        <w:rPr>
          <w:iCs/>
          <w:sz w:val="28"/>
          <w:szCs w:val="28"/>
          <w:shd w:val="clear" w:color="auto" w:fill="FFFFFF"/>
        </w:rPr>
        <w:t>Налогообложение организаций</w:t>
      </w:r>
      <w:r w:rsidR="006341DE" w:rsidRPr="009F3FA1">
        <w:rPr>
          <w:sz w:val="28"/>
          <w:szCs w:val="28"/>
          <w:shd w:val="clear" w:color="auto" w:fill="FFFFFF"/>
        </w:rPr>
        <w:t>: учебник для студ., обуч. по напр. «Экономика» (квалиф. - бакалавр) / А. А. Артемьев [и др.]; Финуниверситет; под ред. Л. И. Гончаренко</w:t>
      </w:r>
      <w:r w:rsidR="00BC18A1">
        <w:rPr>
          <w:sz w:val="28"/>
          <w:szCs w:val="28"/>
          <w:shd w:val="clear" w:color="auto" w:fill="FFFFFF"/>
        </w:rPr>
        <w:t xml:space="preserve">, Е.И. Жукова </w:t>
      </w:r>
      <w:r w:rsidR="006341DE" w:rsidRPr="009F3FA1">
        <w:rPr>
          <w:sz w:val="28"/>
          <w:szCs w:val="28"/>
          <w:shd w:val="clear" w:color="auto" w:fill="FFFFFF"/>
        </w:rPr>
        <w:t>. - Москва: Кнорус,  2016. - 508 с.</w:t>
      </w:r>
      <w:r w:rsidR="00E300F9">
        <w:rPr>
          <w:sz w:val="28"/>
          <w:szCs w:val="28"/>
          <w:shd w:val="clear" w:color="auto" w:fill="FFFFFF"/>
        </w:rPr>
        <w:t xml:space="preserve">- </w:t>
      </w:r>
      <w:r w:rsidR="00BC18A1">
        <w:rPr>
          <w:sz w:val="28"/>
          <w:szCs w:val="28"/>
          <w:shd w:val="clear" w:color="auto" w:fill="FFFFFF"/>
        </w:rPr>
        <w:t xml:space="preserve">ЭБС: </w:t>
      </w:r>
      <w:r w:rsidR="00BC18A1" w:rsidRPr="00BC18A1">
        <w:rPr>
          <w:sz w:val="28"/>
          <w:szCs w:val="28"/>
          <w:shd w:val="clear" w:color="auto" w:fill="FFFFFF"/>
        </w:rPr>
        <w:t>book.ru. — &lt;URL:https://book.ru/book/920535&gt;.</w:t>
      </w:r>
      <w:r w:rsidR="00BC18A1">
        <w:rPr>
          <w:sz w:val="28"/>
          <w:szCs w:val="28"/>
          <w:shd w:val="clear" w:color="auto" w:fill="FFFFFF"/>
        </w:rPr>
        <w:t xml:space="preserve">- </w:t>
      </w:r>
      <w:r w:rsidR="00BC18A1" w:rsidRPr="00BC18A1">
        <w:rPr>
          <w:sz w:val="28"/>
          <w:szCs w:val="28"/>
          <w:shd w:val="clear" w:color="auto" w:fill="FFFFFF"/>
        </w:rPr>
        <w:t>(дата обращения: 19.02.2025).- Текст электронный.</w:t>
      </w:r>
    </w:p>
    <w:p w14:paraId="0177B51E" w14:textId="77777777" w:rsidR="00D53F0C" w:rsidRPr="009F3FA1" w:rsidRDefault="00D53F0C">
      <w:pPr>
        <w:widowControl w:val="0"/>
        <w:spacing w:line="360" w:lineRule="auto"/>
        <w:ind w:left="709"/>
        <w:jc w:val="both"/>
        <w:rPr>
          <w:color w:val="202023"/>
          <w:sz w:val="28"/>
          <w:szCs w:val="28"/>
          <w:shd w:val="clear" w:color="auto" w:fill="FFFFFF"/>
        </w:rPr>
      </w:pPr>
    </w:p>
    <w:p w14:paraId="686BFCF6" w14:textId="77777777" w:rsidR="00D53F0C" w:rsidRDefault="006341DE">
      <w:pPr>
        <w:spacing w:line="360" w:lineRule="auto"/>
        <w:ind w:firstLine="709"/>
        <w:jc w:val="both"/>
        <w:outlineLvl w:val="0"/>
        <w:rPr>
          <w:b/>
          <w:sz w:val="28"/>
          <w:szCs w:val="28"/>
        </w:rPr>
      </w:pPr>
      <w:bookmarkStart w:id="16" w:name="_Toc37834525"/>
      <w:r>
        <w:rPr>
          <w:b/>
          <w:sz w:val="28"/>
          <w:szCs w:val="28"/>
        </w:rPr>
        <w:t>9.</w:t>
      </w:r>
      <w:r>
        <w:rPr>
          <w:b/>
          <w:sz w:val="28"/>
          <w:szCs w:val="28"/>
        </w:rPr>
        <w:tab/>
        <w:t>Перечень ресурсов информационно-телекоммуникационной сети Интернет, необходимых для освоения дисциплины</w:t>
      </w:r>
      <w:bookmarkEnd w:id="16"/>
    </w:p>
    <w:p w14:paraId="11D46AFF" w14:textId="77777777" w:rsidR="00D53F0C" w:rsidRDefault="006341DE">
      <w:pPr>
        <w:numPr>
          <w:ilvl w:val="0"/>
          <w:numId w:val="5"/>
        </w:numPr>
        <w:spacing w:line="360" w:lineRule="auto"/>
        <w:ind w:left="0" w:firstLine="763"/>
        <w:jc w:val="both"/>
        <w:rPr>
          <w:sz w:val="28"/>
          <w:szCs w:val="28"/>
        </w:rPr>
      </w:pPr>
      <w:r>
        <w:rPr>
          <w:sz w:val="28"/>
          <w:szCs w:val="28"/>
        </w:rPr>
        <w:t xml:space="preserve">Электронная библиотека Финансового университета (ЭБ) </w:t>
      </w:r>
      <w:hyperlink r:id="rId31">
        <w:r>
          <w:rPr>
            <w:sz w:val="28"/>
            <w:szCs w:val="28"/>
          </w:rPr>
          <w:t>http://elib.fa.ru/</w:t>
        </w:r>
      </w:hyperlink>
    </w:p>
    <w:p w14:paraId="1D1980B8" w14:textId="77777777" w:rsidR="00D53F0C" w:rsidRDefault="006341DE">
      <w:pPr>
        <w:numPr>
          <w:ilvl w:val="0"/>
          <w:numId w:val="5"/>
        </w:numPr>
        <w:spacing w:line="360" w:lineRule="auto"/>
        <w:ind w:left="0" w:firstLine="709"/>
        <w:jc w:val="both"/>
        <w:rPr>
          <w:sz w:val="28"/>
          <w:szCs w:val="28"/>
        </w:rPr>
      </w:pPr>
      <w:r>
        <w:rPr>
          <w:sz w:val="28"/>
          <w:szCs w:val="28"/>
        </w:rPr>
        <w:t xml:space="preserve">Электронно-библиотечная система BOOK.RU </w:t>
      </w:r>
      <w:hyperlink r:id="rId32">
        <w:r>
          <w:rPr>
            <w:sz w:val="28"/>
            <w:szCs w:val="28"/>
          </w:rPr>
          <w:t>http://www.book.ru</w:t>
        </w:r>
      </w:hyperlink>
    </w:p>
    <w:p w14:paraId="766BE2A4" w14:textId="77777777" w:rsidR="00D53F0C" w:rsidRDefault="006341DE">
      <w:pPr>
        <w:numPr>
          <w:ilvl w:val="0"/>
          <w:numId w:val="5"/>
        </w:numPr>
        <w:spacing w:line="360"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33">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hyperlink>
    </w:p>
    <w:p w14:paraId="23E29894" w14:textId="77A68E1C" w:rsidR="00D53F0C" w:rsidRDefault="006341DE">
      <w:pPr>
        <w:numPr>
          <w:ilvl w:val="0"/>
          <w:numId w:val="5"/>
        </w:numPr>
        <w:spacing w:line="360" w:lineRule="auto"/>
        <w:ind w:left="0" w:firstLine="709"/>
        <w:jc w:val="both"/>
        <w:rPr>
          <w:sz w:val="28"/>
          <w:szCs w:val="28"/>
        </w:rPr>
      </w:pPr>
      <w:r>
        <w:rPr>
          <w:sz w:val="28"/>
          <w:szCs w:val="28"/>
        </w:rPr>
        <w:t xml:space="preserve">Электронно-библиотечная система </w:t>
      </w:r>
      <w:r>
        <w:rPr>
          <w:sz w:val="28"/>
          <w:szCs w:val="28"/>
          <w:lang w:val="en-US"/>
        </w:rPr>
        <w:t>Znanium</w:t>
      </w:r>
      <w:r>
        <w:rPr>
          <w:sz w:val="28"/>
          <w:szCs w:val="28"/>
        </w:rPr>
        <w:t xml:space="preserve"> </w:t>
      </w:r>
      <w:hyperlink r:id="rId34" w:history="1">
        <w:r w:rsidR="002B7270" w:rsidRPr="00414315">
          <w:rPr>
            <w:rStyle w:val="afff6"/>
            <w:sz w:val="28"/>
            <w:szCs w:val="28"/>
          </w:rPr>
          <w:t>http://www.znanium.</w:t>
        </w:r>
      </w:hyperlink>
      <w:r w:rsidR="002B7270" w:rsidRPr="002B7270">
        <w:t xml:space="preserve"> </w:t>
      </w:r>
      <w:r w:rsidR="002B7270" w:rsidRPr="002B7270">
        <w:rPr>
          <w:sz w:val="28"/>
          <w:szCs w:val="28"/>
        </w:rPr>
        <w:t>ru</w:t>
      </w:r>
    </w:p>
    <w:p w14:paraId="48FB5A54" w14:textId="77777777" w:rsidR="002B7270" w:rsidRPr="002B7270" w:rsidRDefault="006341DE" w:rsidP="002B7270">
      <w:pPr>
        <w:widowControl w:val="0"/>
        <w:numPr>
          <w:ilvl w:val="0"/>
          <w:numId w:val="20"/>
        </w:numPr>
        <w:tabs>
          <w:tab w:val="left" w:pos="142"/>
        </w:tabs>
        <w:suppressAutoHyphens w:val="0"/>
        <w:autoSpaceDE w:val="0"/>
        <w:autoSpaceDN w:val="0"/>
        <w:adjustRightInd w:val="0"/>
        <w:rPr>
          <w:sz w:val="28"/>
          <w:szCs w:val="28"/>
        </w:rPr>
      </w:pPr>
      <w:r>
        <w:rPr>
          <w:sz w:val="28"/>
          <w:szCs w:val="28"/>
        </w:rPr>
        <w:t xml:space="preserve">Электронно-библиотечная система издательства «ЮРАЙТ» </w:t>
      </w:r>
      <w:r w:rsidR="002B7270" w:rsidRPr="002B7270">
        <w:rPr>
          <w:sz w:val="28"/>
          <w:szCs w:val="28"/>
        </w:rPr>
        <w:t xml:space="preserve">https://urait.ru/ </w:t>
      </w:r>
    </w:p>
    <w:p w14:paraId="470427ED" w14:textId="6DC52EDD" w:rsidR="00D53F0C" w:rsidRDefault="00D53F0C" w:rsidP="002B7270">
      <w:pPr>
        <w:spacing w:line="360" w:lineRule="auto"/>
        <w:ind w:left="709"/>
        <w:jc w:val="both"/>
        <w:rPr>
          <w:sz w:val="28"/>
          <w:szCs w:val="28"/>
        </w:rPr>
      </w:pPr>
    </w:p>
    <w:p w14:paraId="057C97DA" w14:textId="5196652A" w:rsidR="00D53F0C" w:rsidRDefault="006341DE">
      <w:pPr>
        <w:numPr>
          <w:ilvl w:val="0"/>
          <w:numId w:val="5"/>
        </w:numPr>
        <w:spacing w:line="360" w:lineRule="auto"/>
        <w:ind w:left="0" w:firstLine="709"/>
        <w:jc w:val="both"/>
        <w:rPr>
          <w:sz w:val="28"/>
          <w:szCs w:val="28"/>
        </w:rPr>
      </w:pPr>
      <w:r>
        <w:rPr>
          <w:sz w:val="28"/>
          <w:szCs w:val="28"/>
        </w:rPr>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r w:rsidR="002B7270">
        <w:rPr>
          <w:sz w:val="28"/>
          <w:szCs w:val="28"/>
        </w:rPr>
        <w:t xml:space="preserve"> </w:t>
      </w:r>
      <w:hyperlink r:id="rId35" w:history="1">
        <w:r w:rsidR="002B7270" w:rsidRPr="00414315">
          <w:rPr>
            <w:rStyle w:val="afff6"/>
            <w:sz w:val="28"/>
            <w:szCs w:val="28"/>
            <w:lang w:val="en-US"/>
          </w:rPr>
          <w:t>http</w:t>
        </w:r>
        <w:r w:rsidR="002B7270" w:rsidRPr="00414315">
          <w:rPr>
            <w:rStyle w:val="afff6"/>
            <w:sz w:val="28"/>
            <w:szCs w:val="28"/>
          </w:rPr>
          <w:t>://</w:t>
        </w:r>
        <w:r w:rsidR="002B7270" w:rsidRPr="00414315">
          <w:rPr>
            <w:rStyle w:val="afff6"/>
            <w:sz w:val="28"/>
            <w:szCs w:val="28"/>
            <w:lang w:val="en-US"/>
          </w:rPr>
          <w:t>elibrary</w:t>
        </w:r>
        <w:r w:rsidR="002B7270" w:rsidRPr="00414315">
          <w:rPr>
            <w:rStyle w:val="afff6"/>
            <w:sz w:val="28"/>
            <w:szCs w:val="28"/>
          </w:rPr>
          <w:t>.</w:t>
        </w:r>
        <w:r w:rsidR="002B7270" w:rsidRPr="00414315">
          <w:rPr>
            <w:rStyle w:val="afff6"/>
            <w:sz w:val="28"/>
            <w:szCs w:val="28"/>
            <w:lang w:val="en-US"/>
          </w:rPr>
          <w:t>ru</w:t>
        </w:r>
      </w:hyperlink>
      <w:r>
        <w:rPr>
          <w:sz w:val="28"/>
          <w:szCs w:val="28"/>
        </w:rPr>
        <w:t xml:space="preserve"> </w:t>
      </w:r>
    </w:p>
    <w:p w14:paraId="17DA3720" w14:textId="77777777" w:rsidR="00D53F0C" w:rsidRDefault="006341DE">
      <w:pPr>
        <w:numPr>
          <w:ilvl w:val="0"/>
          <w:numId w:val="5"/>
        </w:numPr>
        <w:spacing w:line="360" w:lineRule="auto"/>
        <w:ind w:left="0" w:firstLine="709"/>
        <w:jc w:val="both"/>
        <w:rPr>
          <w:sz w:val="28"/>
          <w:szCs w:val="28"/>
        </w:rPr>
      </w:pPr>
      <w:r>
        <w:rPr>
          <w:sz w:val="28"/>
          <w:szCs w:val="28"/>
        </w:rPr>
        <w:t xml:space="preserve">Электронная библиотека </w:t>
      </w:r>
      <w:hyperlink r:id="rId36">
        <w:r>
          <w:rPr>
            <w:sz w:val="28"/>
            <w:szCs w:val="28"/>
          </w:rPr>
          <w:t>http://grebennikon.ru</w:t>
        </w:r>
      </w:hyperlink>
    </w:p>
    <w:p w14:paraId="2981918E" w14:textId="77777777" w:rsidR="00D53F0C" w:rsidRDefault="006341DE">
      <w:pPr>
        <w:numPr>
          <w:ilvl w:val="0"/>
          <w:numId w:val="5"/>
        </w:numPr>
        <w:spacing w:line="360" w:lineRule="auto"/>
        <w:ind w:left="0" w:firstLine="709"/>
        <w:jc w:val="both"/>
        <w:rPr>
          <w:sz w:val="28"/>
          <w:szCs w:val="28"/>
        </w:rPr>
      </w:pPr>
      <w:r>
        <w:rPr>
          <w:sz w:val="28"/>
          <w:szCs w:val="28"/>
        </w:rPr>
        <w:t xml:space="preserve">Национальная электронная библиотека </w:t>
      </w:r>
      <w:hyperlink r:id="rId37">
        <w:r>
          <w:rPr>
            <w:sz w:val="28"/>
            <w:szCs w:val="28"/>
          </w:rPr>
          <w:t>http://нэб.рф/</w:t>
        </w:r>
      </w:hyperlink>
    </w:p>
    <w:p w14:paraId="73201510" w14:textId="77777777" w:rsidR="00D53F0C" w:rsidRDefault="006341DE">
      <w:pPr>
        <w:numPr>
          <w:ilvl w:val="0"/>
          <w:numId w:val="5"/>
        </w:numPr>
        <w:spacing w:line="360" w:lineRule="auto"/>
        <w:ind w:left="0" w:firstLine="709"/>
        <w:jc w:val="both"/>
        <w:rPr>
          <w:sz w:val="28"/>
          <w:szCs w:val="28"/>
        </w:rPr>
      </w:pPr>
      <w:r>
        <w:rPr>
          <w:sz w:val="28"/>
          <w:szCs w:val="28"/>
        </w:rPr>
        <w:t xml:space="preserve">Финансовая справочная система «Финансовый директор» </w:t>
      </w:r>
      <w:hyperlink r:id="rId38">
        <w:r>
          <w:rPr>
            <w:sz w:val="28"/>
            <w:szCs w:val="28"/>
            <w:lang w:val="en-US"/>
          </w:rPr>
          <w:t>http</w:t>
        </w:r>
        <w:r>
          <w:rPr>
            <w:sz w:val="28"/>
            <w:szCs w:val="28"/>
          </w:rPr>
          <w:t>://</w:t>
        </w:r>
        <w:r>
          <w:rPr>
            <w:sz w:val="28"/>
            <w:szCs w:val="28"/>
            <w:lang w:val="en-US"/>
          </w:rPr>
          <w:t>www</w:t>
        </w:r>
        <w:r>
          <w:rPr>
            <w:sz w:val="28"/>
            <w:szCs w:val="28"/>
          </w:rPr>
          <w:t>.1</w:t>
        </w:r>
        <w:r>
          <w:rPr>
            <w:sz w:val="28"/>
            <w:szCs w:val="28"/>
            <w:lang w:val="en-US"/>
          </w:rPr>
          <w:t>fd</w:t>
        </w:r>
        <w:r>
          <w:rPr>
            <w:sz w:val="28"/>
            <w:szCs w:val="28"/>
          </w:rPr>
          <w:t>.</w:t>
        </w:r>
        <w:r>
          <w:rPr>
            <w:sz w:val="28"/>
            <w:szCs w:val="28"/>
            <w:lang w:val="en-US"/>
          </w:rPr>
          <w:t>ru</w:t>
        </w:r>
        <w:r>
          <w:rPr>
            <w:sz w:val="28"/>
            <w:szCs w:val="28"/>
          </w:rPr>
          <w:t>/</w:t>
        </w:r>
      </w:hyperlink>
    </w:p>
    <w:p w14:paraId="7C9BC4A8" w14:textId="77777777" w:rsidR="00D53F0C" w:rsidRDefault="006341DE">
      <w:pPr>
        <w:numPr>
          <w:ilvl w:val="0"/>
          <w:numId w:val="5"/>
        </w:numPr>
        <w:spacing w:line="360" w:lineRule="auto"/>
        <w:ind w:left="0" w:firstLine="709"/>
        <w:jc w:val="both"/>
        <w:rPr>
          <w:rStyle w:val="-"/>
          <w:sz w:val="28"/>
          <w:szCs w:val="28"/>
        </w:rPr>
      </w:pPr>
      <w:r>
        <w:rPr>
          <w:bCs/>
          <w:sz w:val="28"/>
          <w:szCs w:val="28"/>
        </w:rPr>
        <w:t xml:space="preserve">Коллекция научных журналов Oxford University Press </w:t>
      </w:r>
      <w:hyperlink r:id="rId39">
        <w:r>
          <w:rPr>
            <w:sz w:val="28"/>
            <w:szCs w:val="28"/>
          </w:rPr>
          <w:t>https://academic.oup.com/journals/</w:t>
        </w:r>
      </w:hyperlink>
    </w:p>
    <w:p w14:paraId="7ED46F04" w14:textId="77777777" w:rsidR="00D53F0C" w:rsidRPr="00E45A6C" w:rsidRDefault="006341DE">
      <w:pPr>
        <w:pStyle w:val="13"/>
        <w:numPr>
          <w:ilvl w:val="0"/>
          <w:numId w:val="5"/>
        </w:numPr>
        <w:spacing w:line="360" w:lineRule="auto"/>
        <w:ind w:left="0" w:firstLine="709"/>
        <w:jc w:val="both"/>
        <w:rPr>
          <w:sz w:val="28"/>
          <w:szCs w:val="28"/>
        </w:rPr>
      </w:pPr>
      <w:r>
        <w:rPr>
          <w:sz w:val="28"/>
          <w:szCs w:val="28"/>
          <w:lang w:val="ru-RU"/>
        </w:rPr>
        <w:t xml:space="preserve">Библиотечно-информационный комплекс Финансового университета при Правительстве РФ </w:t>
      </w:r>
      <w:r>
        <w:rPr>
          <w:sz w:val="28"/>
          <w:szCs w:val="28"/>
          <w:lang w:val="en-US"/>
        </w:rPr>
        <w:t>http</w:t>
      </w:r>
      <w:r>
        <w:rPr>
          <w:sz w:val="28"/>
          <w:szCs w:val="28"/>
        </w:rPr>
        <w:t>://</w:t>
      </w:r>
      <w:hyperlink r:id="rId40">
        <w:r>
          <w:rPr>
            <w:sz w:val="28"/>
            <w:szCs w:val="28"/>
            <w:lang w:val="en-US"/>
          </w:rPr>
          <w:t>www</w:t>
        </w:r>
        <w:r>
          <w:rPr>
            <w:sz w:val="28"/>
            <w:szCs w:val="28"/>
          </w:rPr>
          <w:t>.</w:t>
        </w:r>
        <w:r>
          <w:rPr>
            <w:sz w:val="28"/>
            <w:szCs w:val="28"/>
            <w:lang w:val="en-US"/>
          </w:rPr>
          <w:t>library</w:t>
        </w:r>
        <w:r>
          <w:rPr>
            <w:sz w:val="28"/>
            <w:szCs w:val="28"/>
            <w:lang w:val="ru-RU"/>
          </w:rPr>
          <w:t>.</w:t>
        </w:r>
        <w:r>
          <w:rPr>
            <w:sz w:val="28"/>
            <w:szCs w:val="28"/>
            <w:lang w:val="en-US"/>
          </w:rPr>
          <w:t>fa</w:t>
        </w:r>
        <w:r>
          <w:rPr>
            <w:sz w:val="28"/>
            <w:szCs w:val="28"/>
            <w:lang w:val="ru-RU"/>
          </w:rPr>
          <w:t>.</w:t>
        </w:r>
        <w:r>
          <w:rPr>
            <w:sz w:val="28"/>
            <w:szCs w:val="28"/>
            <w:lang w:val="en-US"/>
          </w:rPr>
          <w:t>ru</w:t>
        </w:r>
      </w:hyperlink>
      <w:r>
        <w:rPr>
          <w:sz w:val="28"/>
          <w:szCs w:val="28"/>
        </w:rPr>
        <w:t xml:space="preserve"> </w:t>
      </w:r>
    </w:p>
    <w:p w14:paraId="7AB48E0C" w14:textId="77777777" w:rsidR="00E45A6C" w:rsidRDefault="00E45A6C" w:rsidP="00E45A6C">
      <w:pPr>
        <w:pStyle w:val="13"/>
        <w:spacing w:line="360" w:lineRule="auto"/>
        <w:ind w:left="709"/>
        <w:jc w:val="both"/>
        <w:rPr>
          <w:sz w:val="28"/>
          <w:szCs w:val="28"/>
        </w:rPr>
      </w:pPr>
    </w:p>
    <w:p w14:paraId="36B3F4C0" w14:textId="77777777" w:rsidR="00D53F0C" w:rsidRDefault="006341DE">
      <w:pPr>
        <w:widowControl w:val="0"/>
        <w:overflowPunct w:val="0"/>
        <w:spacing w:line="360" w:lineRule="auto"/>
        <w:ind w:firstLine="709"/>
        <w:jc w:val="both"/>
        <w:textAlignment w:val="baseline"/>
        <w:outlineLvl w:val="0"/>
        <w:rPr>
          <w:b/>
          <w:sz w:val="28"/>
          <w:szCs w:val="28"/>
        </w:rPr>
      </w:pPr>
      <w:r>
        <w:rPr>
          <w:b/>
          <w:sz w:val="28"/>
          <w:szCs w:val="28"/>
        </w:rPr>
        <w:t xml:space="preserve">10. </w:t>
      </w:r>
      <w:bookmarkStart w:id="17" w:name="_Toc26723340"/>
      <w:bookmarkStart w:id="18" w:name="_Toc26723533"/>
      <w:bookmarkStart w:id="19" w:name="_Toc37834526"/>
      <w:r>
        <w:rPr>
          <w:b/>
          <w:sz w:val="28"/>
          <w:szCs w:val="28"/>
        </w:rPr>
        <w:t>Методические указания для обучающихся по освоению дисциплины</w:t>
      </w:r>
      <w:bookmarkEnd w:id="17"/>
      <w:bookmarkEnd w:id="18"/>
      <w:bookmarkEnd w:id="19"/>
    </w:p>
    <w:p w14:paraId="26B0985B" w14:textId="77777777" w:rsidR="00687E4A" w:rsidRPr="00EF0659" w:rsidRDefault="00687E4A" w:rsidP="00E45A6C">
      <w:pPr>
        <w:spacing w:line="360" w:lineRule="auto"/>
        <w:ind w:firstLine="709"/>
        <w:jc w:val="both"/>
        <w:rPr>
          <w:iCs/>
          <w:sz w:val="28"/>
          <w:szCs w:val="28"/>
        </w:rPr>
      </w:pPr>
      <w:r w:rsidRPr="00EF0659">
        <w:rPr>
          <w:iCs/>
          <w:sz w:val="28"/>
          <w:szCs w:val="28"/>
        </w:rPr>
        <w:lastRenderedPageBreak/>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30C12CD0" w14:textId="6A2973B3" w:rsidR="00D53F0C" w:rsidRDefault="00D53F0C" w:rsidP="00E45A6C">
      <w:pPr>
        <w:keepNext/>
        <w:spacing w:line="360" w:lineRule="auto"/>
        <w:ind w:firstLine="709"/>
        <w:jc w:val="both"/>
        <w:rPr>
          <w:sz w:val="28"/>
          <w:szCs w:val="28"/>
        </w:rPr>
      </w:pPr>
    </w:p>
    <w:p w14:paraId="39845AAC" w14:textId="77777777" w:rsidR="00D53F0C" w:rsidRDefault="006341DE" w:rsidP="00E45A6C">
      <w:pPr>
        <w:widowControl w:val="0"/>
        <w:overflowPunct w:val="0"/>
        <w:spacing w:line="360" w:lineRule="auto"/>
        <w:ind w:firstLine="709"/>
        <w:jc w:val="both"/>
        <w:textAlignment w:val="baseline"/>
        <w:outlineLvl w:val="0"/>
        <w:rPr>
          <w:b/>
          <w:sz w:val="28"/>
          <w:szCs w:val="28"/>
        </w:rPr>
      </w:pPr>
      <w:bookmarkStart w:id="20" w:name="_Toc37834527"/>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20"/>
    </w:p>
    <w:p w14:paraId="259747FC" w14:textId="77777777" w:rsidR="00D53F0C" w:rsidRDefault="006341DE" w:rsidP="00E45A6C">
      <w:pPr>
        <w:widowControl w:val="0"/>
        <w:overflowPunct w:val="0"/>
        <w:spacing w:line="360" w:lineRule="auto"/>
        <w:ind w:firstLine="709"/>
        <w:jc w:val="both"/>
        <w:textAlignment w:val="baseline"/>
        <w:rPr>
          <w:b/>
          <w:sz w:val="28"/>
          <w:szCs w:val="28"/>
        </w:rPr>
      </w:pPr>
      <w:r>
        <w:rPr>
          <w:b/>
          <w:sz w:val="28"/>
          <w:szCs w:val="28"/>
        </w:rPr>
        <w:t>11.1. Комплекс лицензионного программного обеспечения:</w:t>
      </w:r>
    </w:p>
    <w:p w14:paraId="37B15DAC" w14:textId="77777777" w:rsidR="00D53F0C" w:rsidRPr="00B2008E" w:rsidRDefault="006341DE" w:rsidP="00E45A6C">
      <w:pPr>
        <w:widowControl w:val="0"/>
        <w:overflowPunct w:val="0"/>
        <w:spacing w:line="360" w:lineRule="auto"/>
        <w:ind w:firstLine="709"/>
        <w:jc w:val="both"/>
        <w:textAlignment w:val="baseline"/>
        <w:rPr>
          <w:sz w:val="28"/>
          <w:szCs w:val="28"/>
          <w:lang w:val="en-US"/>
        </w:rPr>
      </w:pPr>
      <w:r>
        <w:rPr>
          <w:sz w:val="28"/>
          <w:szCs w:val="28"/>
          <w:lang w:val="en-US"/>
        </w:rPr>
        <w:t>Windows</w:t>
      </w:r>
      <w:r w:rsidRPr="00B2008E">
        <w:rPr>
          <w:sz w:val="28"/>
          <w:szCs w:val="28"/>
          <w:lang w:val="en-US"/>
        </w:rPr>
        <w:t xml:space="preserve"> </w:t>
      </w:r>
      <w:r>
        <w:rPr>
          <w:sz w:val="28"/>
          <w:szCs w:val="28"/>
          <w:lang w:val="en-US"/>
        </w:rPr>
        <w:t>Microsoft</w:t>
      </w:r>
      <w:r w:rsidRPr="00B2008E">
        <w:rPr>
          <w:sz w:val="28"/>
          <w:szCs w:val="28"/>
          <w:lang w:val="en-US"/>
        </w:rPr>
        <w:t xml:space="preserve"> </w:t>
      </w:r>
      <w:r>
        <w:rPr>
          <w:sz w:val="28"/>
          <w:szCs w:val="28"/>
          <w:lang w:val="en-US"/>
        </w:rPr>
        <w:t>Office</w:t>
      </w:r>
      <w:r w:rsidRPr="00B2008E">
        <w:rPr>
          <w:sz w:val="28"/>
          <w:szCs w:val="28"/>
          <w:lang w:val="en-US"/>
        </w:rPr>
        <w:t>;</w:t>
      </w:r>
    </w:p>
    <w:p w14:paraId="2A636222" w14:textId="0AC7002D" w:rsidR="00D53F0C" w:rsidRPr="00B2008E" w:rsidRDefault="006341DE" w:rsidP="00E45A6C">
      <w:pPr>
        <w:widowControl w:val="0"/>
        <w:overflowPunct w:val="0"/>
        <w:spacing w:line="360" w:lineRule="auto"/>
        <w:ind w:firstLine="709"/>
        <w:jc w:val="both"/>
        <w:textAlignment w:val="baseline"/>
        <w:rPr>
          <w:sz w:val="28"/>
          <w:szCs w:val="28"/>
          <w:lang w:val="en-US"/>
        </w:rPr>
      </w:pPr>
      <w:r>
        <w:rPr>
          <w:rFonts w:eastAsia="Calibri"/>
          <w:bCs/>
          <w:kern w:val="2"/>
          <w:sz w:val="28"/>
          <w:szCs w:val="28"/>
        </w:rPr>
        <w:t>Антивирус</w:t>
      </w:r>
      <w:r w:rsidRPr="00B2008E">
        <w:rPr>
          <w:rFonts w:eastAsia="Calibri"/>
          <w:bCs/>
          <w:kern w:val="2"/>
          <w:sz w:val="28"/>
          <w:szCs w:val="28"/>
          <w:lang w:val="en-US"/>
        </w:rPr>
        <w:t xml:space="preserve"> </w:t>
      </w:r>
      <w:r w:rsidRPr="00EF0659">
        <w:rPr>
          <w:sz w:val="28"/>
          <w:szCs w:val="28"/>
          <w:lang w:val="en-US"/>
        </w:rPr>
        <w:t>Kaspersky</w:t>
      </w:r>
      <w:r w:rsidRPr="00B2008E">
        <w:rPr>
          <w:sz w:val="28"/>
          <w:szCs w:val="28"/>
          <w:lang w:val="en-US"/>
        </w:rPr>
        <w:t>.</w:t>
      </w:r>
    </w:p>
    <w:p w14:paraId="41B8733D" w14:textId="77777777" w:rsidR="00D53F0C" w:rsidRDefault="006341DE" w:rsidP="00E45A6C">
      <w:pPr>
        <w:widowControl w:val="0"/>
        <w:overflowPunct w:val="0"/>
        <w:spacing w:line="360" w:lineRule="auto"/>
        <w:ind w:firstLine="709"/>
        <w:jc w:val="both"/>
        <w:textAlignment w:val="baseline"/>
        <w:rPr>
          <w:b/>
          <w:sz w:val="28"/>
          <w:szCs w:val="28"/>
        </w:rPr>
      </w:pPr>
      <w:r>
        <w:rPr>
          <w:b/>
          <w:sz w:val="28"/>
          <w:szCs w:val="28"/>
        </w:rPr>
        <w:t>11.2. Современные профессиональные базы данных и информационные справочные системы:</w:t>
      </w:r>
    </w:p>
    <w:p w14:paraId="5C29D089" w14:textId="77777777" w:rsidR="00D53F0C" w:rsidRDefault="006341DE">
      <w:pPr>
        <w:widowControl w:val="0"/>
        <w:overflowPunct w:val="0"/>
        <w:spacing w:line="360" w:lineRule="auto"/>
        <w:ind w:firstLine="709"/>
        <w:jc w:val="both"/>
        <w:textAlignment w:val="baseline"/>
        <w:rPr>
          <w:sz w:val="28"/>
          <w:szCs w:val="28"/>
        </w:rPr>
      </w:pPr>
      <w:r>
        <w:rPr>
          <w:sz w:val="28"/>
          <w:szCs w:val="28"/>
        </w:rPr>
        <w:t>Справочная правовая система «КонсультантПлюс»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r>
        <w:rPr>
          <w:sz w:val="28"/>
          <w:szCs w:val="28"/>
          <w:lang w:val="en-US"/>
        </w:rPr>
        <w:t>ru</w:t>
      </w:r>
      <w:r>
        <w:rPr>
          <w:sz w:val="28"/>
          <w:szCs w:val="28"/>
        </w:rPr>
        <w:t>).</w:t>
      </w:r>
    </w:p>
    <w:p w14:paraId="4B320EC1" w14:textId="77777777" w:rsidR="00D53F0C" w:rsidRDefault="006341DE">
      <w:pPr>
        <w:widowControl w:val="0"/>
        <w:overflowPunct w:val="0"/>
        <w:spacing w:line="360" w:lineRule="auto"/>
        <w:ind w:firstLine="709"/>
        <w:jc w:val="both"/>
        <w:textAlignment w:val="baseline"/>
        <w:rPr>
          <w:sz w:val="28"/>
          <w:szCs w:val="28"/>
        </w:rPr>
      </w:pPr>
      <w:r>
        <w:rPr>
          <w:sz w:val="28"/>
          <w:szCs w:val="28"/>
        </w:rPr>
        <w:t>Справочная правовая система «Гарант» (</w:t>
      </w:r>
      <w:r>
        <w:rPr>
          <w:sz w:val="28"/>
          <w:szCs w:val="28"/>
          <w:lang w:val="en-US"/>
        </w:rPr>
        <w:t>http</w:t>
      </w:r>
      <w:r>
        <w:rPr>
          <w:sz w:val="28"/>
          <w:szCs w:val="28"/>
        </w:rPr>
        <w:t>://</w:t>
      </w:r>
      <w:r>
        <w:rPr>
          <w:sz w:val="28"/>
          <w:szCs w:val="28"/>
          <w:lang w:val="en-US"/>
        </w:rPr>
        <w:t>www</w:t>
      </w:r>
      <w:r>
        <w:rPr>
          <w:sz w:val="28"/>
          <w:szCs w:val="28"/>
        </w:rPr>
        <w:t>.</w:t>
      </w:r>
      <w:r>
        <w:rPr>
          <w:sz w:val="28"/>
          <w:szCs w:val="28"/>
          <w:lang w:val="en-US"/>
        </w:rPr>
        <w:t>garant</w:t>
      </w:r>
      <w:r>
        <w:rPr>
          <w:sz w:val="28"/>
          <w:szCs w:val="28"/>
        </w:rPr>
        <w:t>.</w:t>
      </w:r>
      <w:r>
        <w:rPr>
          <w:sz w:val="28"/>
          <w:szCs w:val="28"/>
          <w:lang w:val="en-US"/>
        </w:rPr>
        <w:t>ru</w:t>
      </w:r>
      <w:r>
        <w:rPr>
          <w:sz w:val="28"/>
          <w:szCs w:val="28"/>
        </w:rPr>
        <w:t>)</w:t>
      </w:r>
    </w:p>
    <w:p w14:paraId="5A6CED09" w14:textId="77777777" w:rsidR="00D53F0C" w:rsidRDefault="006341DE">
      <w:pPr>
        <w:widowControl w:val="0"/>
        <w:overflowPunct w:val="0"/>
        <w:spacing w:line="360" w:lineRule="auto"/>
        <w:ind w:firstLine="709"/>
        <w:jc w:val="both"/>
        <w:textAlignment w:val="baseline"/>
        <w:rPr>
          <w:sz w:val="28"/>
          <w:szCs w:val="28"/>
        </w:rPr>
      </w:pPr>
      <w:r>
        <w:rPr>
          <w:sz w:val="28"/>
          <w:szCs w:val="28"/>
        </w:rPr>
        <w:t xml:space="preserve">Информационно-образовательный портал Финансового университета - </w:t>
      </w:r>
      <w:hyperlink r:id="rId41">
        <w:r>
          <w:rPr>
            <w:sz w:val="28"/>
            <w:szCs w:val="28"/>
            <w:lang w:val="en-US"/>
          </w:rPr>
          <w:t>http</w:t>
        </w:r>
        <w:r>
          <w:rPr>
            <w:sz w:val="28"/>
            <w:szCs w:val="28"/>
          </w:rPr>
          <w:t>://</w:t>
        </w:r>
        <w:r>
          <w:rPr>
            <w:sz w:val="28"/>
            <w:szCs w:val="28"/>
            <w:lang w:val="en-US"/>
          </w:rPr>
          <w:t>portal</w:t>
        </w:r>
        <w:r>
          <w:rPr>
            <w:sz w:val="28"/>
            <w:szCs w:val="28"/>
          </w:rPr>
          <w:t>.</w:t>
        </w:r>
        <w:r>
          <w:rPr>
            <w:sz w:val="28"/>
            <w:szCs w:val="28"/>
            <w:lang w:val="en-US"/>
          </w:rPr>
          <w:t>ufrf</w:t>
        </w:r>
        <w:r>
          <w:rPr>
            <w:sz w:val="28"/>
            <w:szCs w:val="28"/>
          </w:rPr>
          <w:t>.</w:t>
        </w:r>
        <w:r>
          <w:rPr>
            <w:sz w:val="28"/>
            <w:szCs w:val="28"/>
            <w:lang w:val="en-US"/>
          </w:rPr>
          <w:t>ru</w:t>
        </w:r>
      </w:hyperlink>
    </w:p>
    <w:p w14:paraId="1FCE53D4" w14:textId="77777777" w:rsidR="00D53F0C" w:rsidRDefault="006341DE">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14:paraId="4972B286" w14:textId="77777777" w:rsidR="00D53F0C" w:rsidRDefault="006341DE">
      <w:pPr>
        <w:spacing w:line="360" w:lineRule="auto"/>
        <w:ind w:firstLine="709"/>
        <w:rPr>
          <w:sz w:val="28"/>
          <w:szCs w:val="28"/>
        </w:rPr>
      </w:pPr>
      <w:r>
        <w:rPr>
          <w:sz w:val="28"/>
          <w:szCs w:val="28"/>
        </w:rPr>
        <w:t>Не используются.</w:t>
      </w:r>
    </w:p>
    <w:p w14:paraId="50379599" w14:textId="77777777" w:rsidR="00D53F0C" w:rsidRDefault="006341DE">
      <w:pPr>
        <w:widowControl w:val="0"/>
        <w:overflowPunct w:val="0"/>
        <w:spacing w:line="360" w:lineRule="auto"/>
        <w:ind w:firstLine="709"/>
        <w:jc w:val="both"/>
        <w:textAlignment w:val="baseline"/>
        <w:outlineLvl w:val="0"/>
        <w:rPr>
          <w:b/>
          <w:sz w:val="28"/>
          <w:szCs w:val="28"/>
        </w:rPr>
      </w:pPr>
      <w:bookmarkStart w:id="21" w:name="_Toc37834528"/>
      <w:r>
        <w:rPr>
          <w:b/>
          <w:sz w:val="28"/>
          <w:szCs w:val="28"/>
        </w:rPr>
        <w:lastRenderedPageBreak/>
        <w:t>12.</w:t>
      </w:r>
      <w:r>
        <w:rPr>
          <w:b/>
          <w:sz w:val="28"/>
          <w:szCs w:val="28"/>
        </w:rPr>
        <w:tab/>
      </w:r>
      <w:r>
        <w:rPr>
          <w:b/>
          <w:bCs/>
          <w:sz w:val="28"/>
          <w:szCs w:val="28"/>
        </w:rPr>
        <w:t>Описание материально-технической базы, необходимой для осуществления образовательного процесса по дисциплине</w:t>
      </w:r>
      <w:bookmarkEnd w:id="21"/>
    </w:p>
    <w:p w14:paraId="7F72DD07" w14:textId="77777777" w:rsidR="00D53F0C" w:rsidRDefault="006341DE">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p w14:paraId="74965C90" w14:textId="77777777" w:rsidR="00D53F0C" w:rsidRDefault="00D53F0C">
      <w:pPr>
        <w:widowControl w:val="0"/>
        <w:overflowPunct w:val="0"/>
        <w:spacing w:line="360" w:lineRule="auto"/>
        <w:ind w:firstLine="709"/>
        <w:jc w:val="both"/>
        <w:textAlignment w:val="baseline"/>
        <w:rPr>
          <w:b/>
          <w:sz w:val="28"/>
          <w:szCs w:val="28"/>
        </w:rPr>
      </w:pPr>
    </w:p>
    <w:p w14:paraId="4769E671" w14:textId="77777777" w:rsidR="00D53F0C" w:rsidRDefault="00D53F0C">
      <w:pPr>
        <w:rPr>
          <w:b/>
          <w:sz w:val="28"/>
          <w:szCs w:val="28"/>
        </w:rPr>
      </w:pPr>
    </w:p>
    <w:sectPr w:rsidR="00D53F0C">
      <w:footerReference w:type="default" r:id="rId42"/>
      <w:footerReference w:type="first" r:id="rId43"/>
      <w:pgSz w:w="11906" w:h="16838"/>
      <w:pgMar w:top="1134" w:right="851" w:bottom="1134" w:left="1418" w:header="0" w:footer="340" w:gutter="0"/>
      <w:pgNumType w:start="28"/>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47346" w14:textId="77777777" w:rsidR="007C2F43" w:rsidRDefault="007C2F43">
      <w:r>
        <w:separator/>
      </w:r>
    </w:p>
  </w:endnote>
  <w:endnote w:type="continuationSeparator" w:id="0">
    <w:p w14:paraId="5F6C1C3E" w14:textId="77777777" w:rsidR="007C2F43" w:rsidRDefault="007C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1"/>
    <w:family w:val="roman"/>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altName w:val="Times New Roman"/>
    <w:charset w:val="01"/>
    <w:family w:val="roman"/>
    <w:pitch w:val="default"/>
  </w:font>
  <w:font w:name="Noto Sans Devanagari">
    <w:altName w:val="Arial"/>
    <w:charset w:val="00"/>
    <w:family w:val="swiss"/>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00"/>
    <w:family w:val="auto"/>
    <w:pitch w:val="variable"/>
    <w:sig w:usb0="00000001" w:usb1="5000205B" w:usb2="00000020" w:usb3="00000000" w:csb0="0000019F" w:csb1="00000000"/>
  </w:font>
  <w:font w:name="PT Serif">
    <w:altName w:val="Times New Roman"/>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056979"/>
      <w:docPartObj>
        <w:docPartGallery w:val="Page Numbers (Bottom of Page)"/>
        <w:docPartUnique/>
      </w:docPartObj>
    </w:sdtPr>
    <w:sdtEndPr/>
    <w:sdtContent>
      <w:p w14:paraId="703096AA" w14:textId="37C5F5D9"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4</w:t>
        </w:r>
        <w:r>
          <w:rPr>
            <w:sz w:val="24"/>
            <w:szCs w:val="24"/>
          </w:rPr>
          <w:fldChar w:fldCharType="end"/>
        </w:r>
      </w:p>
    </w:sdtContent>
  </w:sdt>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239773"/>
      <w:docPartObj>
        <w:docPartGallery w:val="Page Numbers (Bottom of Page)"/>
        <w:docPartUnique/>
      </w:docPartObj>
    </w:sdtPr>
    <w:sdtEndPr/>
    <w:sdtContent>
      <w:p w14:paraId="4E57E3D8" w14:textId="3BCF111F"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28</w:t>
        </w:r>
        <w:r>
          <w:rPr>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891473"/>
      <w:docPartObj>
        <w:docPartGallery w:val="Page Numbers (Bottom of Page)"/>
        <w:docPartUnique/>
      </w:docPartObj>
    </w:sdtPr>
    <w:sdtEndPr/>
    <w:sdtContent>
      <w:p w14:paraId="089BBD05" w14:textId="08D661D4"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1</w:t>
        </w:r>
        <w:r>
          <w:rPr>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063251"/>
      <w:docPartObj>
        <w:docPartGallery w:val="Page Numbers (Bottom of Page)"/>
        <w:docPartUnique/>
      </w:docPartObj>
    </w:sdtPr>
    <w:sdtEndPr/>
    <w:sdtContent>
      <w:p w14:paraId="2B61F780" w14:textId="0C3B7478"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18</w:t>
        </w:r>
        <w:r>
          <w:rPr>
            <w:sz w:val="24"/>
            <w:szCs w:val="24"/>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511051"/>
      <w:docPartObj>
        <w:docPartGallery w:val="Page Numbers (Bottom of Page)"/>
        <w:docPartUnique/>
      </w:docPartObj>
    </w:sdtPr>
    <w:sdtEndPr/>
    <w:sdtContent>
      <w:p w14:paraId="61A32440" w14:textId="594B030C"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13</w:t>
        </w:r>
        <w:r>
          <w:rPr>
            <w:sz w:val="24"/>
            <w:szCs w:val="24"/>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643299"/>
      <w:docPartObj>
        <w:docPartGallery w:val="Page Numbers (Bottom of Page)"/>
        <w:docPartUnique/>
      </w:docPartObj>
    </w:sdtPr>
    <w:sdtEndPr/>
    <w:sdtContent>
      <w:p w14:paraId="42F2781D" w14:textId="304D026E"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21</w:t>
        </w:r>
        <w:r>
          <w:rPr>
            <w:sz w:val="24"/>
            <w:szCs w:val="24"/>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7005332"/>
      <w:docPartObj>
        <w:docPartGallery w:val="Page Numbers (Bottom of Page)"/>
        <w:docPartUnique/>
      </w:docPartObj>
    </w:sdtPr>
    <w:sdtEndPr/>
    <w:sdtContent>
      <w:p w14:paraId="1B005C8E" w14:textId="37A1693F"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18</w:t>
        </w:r>
        <w:r>
          <w:rPr>
            <w:sz w:val="24"/>
            <w:szCs w:val="24"/>
          </w:rPr>
          <w:fldChar w:fldCharType="end"/>
        </w:r>
      </w:p>
    </w:sdtContent>
  </w:sdt>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4523128"/>
      <w:docPartObj>
        <w:docPartGallery w:val="Page Numbers (Bottom of Page)"/>
        <w:docPartUnique/>
      </w:docPartObj>
    </w:sdtPr>
    <w:sdtEndPr/>
    <w:sdtContent>
      <w:p w14:paraId="1F28081B" w14:textId="4FD87F3A"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28</w:t>
        </w:r>
        <w:r>
          <w:rPr>
            <w:sz w:val="24"/>
            <w:szCs w:val="24"/>
          </w:rPr>
          <w:fldChar w:fldCharType="end"/>
        </w:r>
      </w:p>
    </w:sdtContent>
  </w:sdt>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992639"/>
      <w:docPartObj>
        <w:docPartGallery w:val="Page Numbers (Bottom of Page)"/>
        <w:docPartUnique/>
      </w:docPartObj>
    </w:sdtPr>
    <w:sdtEndPr/>
    <w:sdtContent>
      <w:p w14:paraId="69506804" w14:textId="04AFF56F"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22</w:t>
        </w:r>
        <w:r>
          <w:rPr>
            <w:sz w:val="24"/>
            <w:szCs w:val="24"/>
          </w:rPr>
          <w:fldChar w:fldCharType="end"/>
        </w:r>
      </w:p>
    </w:sdtContent>
  </w:sdt>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346303"/>
      <w:docPartObj>
        <w:docPartGallery w:val="Page Numbers (Bottom of Page)"/>
        <w:docPartUnique/>
      </w:docPartObj>
    </w:sdtPr>
    <w:sdtEndPr/>
    <w:sdtContent>
      <w:p w14:paraId="16F01024" w14:textId="40948B05" w:rsidR="007219C3" w:rsidRDefault="007219C3">
        <w:pPr>
          <w:pStyle w:val="aff4"/>
          <w:jc w:val="center"/>
          <w:rPr>
            <w:sz w:val="24"/>
            <w:szCs w:val="24"/>
          </w:rPr>
        </w:pPr>
        <w:r>
          <w:rPr>
            <w:sz w:val="24"/>
            <w:szCs w:val="24"/>
          </w:rPr>
          <w:fldChar w:fldCharType="begin"/>
        </w:r>
        <w:r>
          <w:rPr>
            <w:sz w:val="24"/>
            <w:szCs w:val="24"/>
          </w:rPr>
          <w:instrText>PAGE</w:instrText>
        </w:r>
        <w:r>
          <w:rPr>
            <w:sz w:val="24"/>
            <w:szCs w:val="24"/>
          </w:rPr>
          <w:fldChar w:fldCharType="separate"/>
        </w:r>
        <w:r w:rsidR="00C36D73">
          <w:rPr>
            <w:noProof/>
            <w:sz w:val="24"/>
            <w:szCs w:val="24"/>
          </w:rPr>
          <w:t>35</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8A326" w14:textId="77777777" w:rsidR="007C2F43" w:rsidRDefault="007C2F43">
      <w:pPr>
        <w:rPr>
          <w:sz w:val="12"/>
        </w:rPr>
      </w:pPr>
      <w:r>
        <w:separator/>
      </w:r>
    </w:p>
  </w:footnote>
  <w:footnote w:type="continuationSeparator" w:id="0">
    <w:p w14:paraId="053899D9" w14:textId="77777777" w:rsidR="007C2F43" w:rsidRDefault="007C2F43">
      <w:pPr>
        <w:rPr>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67309"/>
    <w:multiLevelType w:val="multilevel"/>
    <w:tmpl w:val="FD84591E"/>
    <w:lvl w:ilvl="0">
      <w:start w:val="1"/>
      <w:numFmt w:val="decimal"/>
      <w:lvlText w:val="%1."/>
      <w:lvlJc w:val="left"/>
      <w:pPr>
        <w:tabs>
          <w:tab w:val="num" w:pos="0"/>
        </w:tabs>
        <w:ind w:left="502" w:hanging="360"/>
      </w:pPr>
      <w:rPr>
        <w:rFonts w:ascii="Times New Roman" w:eastAsia="Times New Roman" w:hAnsi="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 w15:restartNumberingAfterBreak="0">
    <w:nsid w:val="1116193C"/>
    <w:multiLevelType w:val="multilevel"/>
    <w:tmpl w:val="6CAEEF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29C6495"/>
    <w:multiLevelType w:val="multilevel"/>
    <w:tmpl w:val="229C6495"/>
    <w:lvl w:ilvl="0">
      <w:start w:val="1"/>
      <w:numFmt w:val="decimal"/>
      <w:lvlText w:val="%1."/>
      <w:lvlJc w:val="left"/>
      <w:pPr>
        <w:tabs>
          <w:tab w:val="left" w:pos="0"/>
        </w:tabs>
        <w:ind w:left="950" w:hanging="360"/>
      </w:pPr>
      <w:rPr>
        <w:rFonts w:hint="default"/>
        <w:b w:val="0"/>
        <w:bCs w:val="0"/>
        <w:strike w:val="0"/>
        <w:dstrike w:val="0"/>
        <w:color w:val="auto"/>
        <w:sz w:val="28"/>
        <w:szCs w:val="28"/>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235B1C66"/>
    <w:multiLevelType w:val="hybridMultilevel"/>
    <w:tmpl w:val="93B27A90"/>
    <w:lvl w:ilvl="0" w:tplc="48AC3BA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FE03F9"/>
    <w:multiLevelType w:val="multilevel"/>
    <w:tmpl w:val="25CEAE54"/>
    <w:lvl w:ilvl="0">
      <w:start w:val="1"/>
      <w:numFmt w:val="decimal"/>
      <w:lvlText w:val="%1."/>
      <w:lvlJc w:val="left"/>
      <w:pPr>
        <w:tabs>
          <w:tab w:val="num" w:pos="0"/>
        </w:tabs>
        <w:ind w:left="937" w:hanging="370"/>
      </w:pPr>
      <w:rPr>
        <w:color w:val="auto"/>
        <w:sz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27B334A2"/>
    <w:multiLevelType w:val="multilevel"/>
    <w:tmpl w:val="EA2888AA"/>
    <w:lvl w:ilvl="0">
      <w:start w:val="1"/>
      <w:numFmt w:val="decimal"/>
      <w:pStyle w:val="a"/>
      <w:lvlText w:val="%1."/>
      <w:lvlJc w:val="left"/>
      <w:pPr>
        <w:tabs>
          <w:tab w:val="num" w:pos="644"/>
        </w:tabs>
        <w:ind w:left="644"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DA1357A"/>
    <w:multiLevelType w:val="hybridMultilevel"/>
    <w:tmpl w:val="A716A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7C60C5"/>
    <w:multiLevelType w:val="multilevel"/>
    <w:tmpl w:val="67EEAC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05A3697"/>
    <w:multiLevelType w:val="hybridMultilevel"/>
    <w:tmpl w:val="4DECA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A26550"/>
    <w:multiLevelType w:val="multilevel"/>
    <w:tmpl w:val="D4D6AD2A"/>
    <w:lvl w:ilvl="0">
      <w:start w:val="1"/>
      <w:numFmt w:val="bullet"/>
      <w:pStyle w:val="2"/>
      <w:lvlText w:val=""/>
      <w:lvlJc w:val="left"/>
      <w:pPr>
        <w:tabs>
          <w:tab w:val="num" w:pos="2693"/>
        </w:tabs>
        <w:ind w:left="269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7BD6092"/>
    <w:multiLevelType w:val="multilevel"/>
    <w:tmpl w:val="3A60D1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D9F026D"/>
    <w:multiLevelType w:val="multilevel"/>
    <w:tmpl w:val="9B30F68E"/>
    <w:lvl w:ilvl="0">
      <w:start w:val="1"/>
      <w:numFmt w:val="decimal"/>
      <w:lvlText w:val="%1."/>
      <w:lvlJc w:val="left"/>
      <w:pPr>
        <w:tabs>
          <w:tab w:val="num" w:pos="0"/>
        </w:tabs>
        <w:ind w:left="927" w:hanging="360"/>
      </w:pPr>
      <w:rPr>
        <w:color w:val="auto"/>
        <w:sz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15:restartNumberingAfterBreak="0">
    <w:nsid w:val="4DA74EB7"/>
    <w:multiLevelType w:val="multilevel"/>
    <w:tmpl w:val="F6641146"/>
    <w:lvl w:ilvl="0">
      <w:numFmt w:val="bullet"/>
      <w:pStyle w:val="1"/>
      <w:lvlText w:val="l"/>
      <w:lvlJc w:val="left"/>
      <w:pPr>
        <w:tabs>
          <w:tab w:val="num" w:pos="360"/>
        </w:tabs>
        <w:ind w:left="357" w:hanging="35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827251B"/>
    <w:multiLevelType w:val="multilevel"/>
    <w:tmpl w:val="5DCCCEB4"/>
    <w:lvl w:ilvl="0">
      <w:start w:val="1"/>
      <w:numFmt w:val="decimal"/>
      <w:lvlText w:val="%1."/>
      <w:lvlJc w:val="left"/>
      <w:pPr>
        <w:tabs>
          <w:tab w:val="num" w:pos="0"/>
        </w:tabs>
        <w:ind w:left="927" w:hanging="360"/>
      </w:pPr>
      <w:rPr>
        <w:color w:val="auto"/>
        <w:sz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 w15:restartNumberingAfterBreak="0">
    <w:nsid w:val="5A390AA7"/>
    <w:multiLevelType w:val="multilevel"/>
    <w:tmpl w:val="CC463E7C"/>
    <w:lvl w:ilvl="0">
      <w:start w:val="1"/>
      <w:numFmt w:val="bullet"/>
      <w:pStyle w:val="a0"/>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5" w15:restartNumberingAfterBreak="0">
    <w:nsid w:val="5ACD246D"/>
    <w:multiLevelType w:val="multilevel"/>
    <w:tmpl w:val="5AF4A3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B8536FF"/>
    <w:multiLevelType w:val="hybridMultilevel"/>
    <w:tmpl w:val="26BC7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D20355"/>
    <w:multiLevelType w:val="multilevel"/>
    <w:tmpl w:val="1D0254E0"/>
    <w:lvl w:ilvl="0">
      <w:start w:val="1"/>
      <w:numFmt w:val="decimal"/>
      <w:lvlText w:val="%1."/>
      <w:lvlJc w:val="left"/>
      <w:pPr>
        <w:tabs>
          <w:tab w:val="num" w:pos="0"/>
        </w:tabs>
        <w:ind w:left="1147" w:hanging="580"/>
      </w:pPr>
      <w:rPr>
        <w:color w:val="auto"/>
        <w:sz w:val="22"/>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8" w15:restartNumberingAfterBreak="0">
    <w:nsid w:val="6BE6284F"/>
    <w:multiLevelType w:val="multilevel"/>
    <w:tmpl w:val="14A69FBC"/>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1A8062C"/>
    <w:multiLevelType w:val="multilevel"/>
    <w:tmpl w:val="C8944FA6"/>
    <w:lvl w:ilvl="0">
      <w:start w:val="1"/>
      <w:numFmt w:val="decimal"/>
      <w:lvlText w:val="%1."/>
      <w:lvlJc w:val="left"/>
      <w:pPr>
        <w:tabs>
          <w:tab w:val="num" w:pos="0"/>
        </w:tabs>
        <w:ind w:left="1479" w:hanging="770"/>
      </w:pPr>
      <w:rPr>
        <w:color w:val="auto"/>
        <w:sz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5"/>
  </w:num>
  <w:num w:numId="2">
    <w:abstractNumId w:val="0"/>
  </w:num>
  <w:num w:numId="3">
    <w:abstractNumId w:val="14"/>
  </w:num>
  <w:num w:numId="4">
    <w:abstractNumId w:val="9"/>
  </w:num>
  <w:num w:numId="5">
    <w:abstractNumId w:val="18"/>
  </w:num>
  <w:num w:numId="6">
    <w:abstractNumId w:val="12"/>
  </w:num>
  <w:num w:numId="7">
    <w:abstractNumId w:val="4"/>
  </w:num>
  <w:num w:numId="8">
    <w:abstractNumId w:val="17"/>
  </w:num>
  <w:num w:numId="9">
    <w:abstractNumId w:val="13"/>
  </w:num>
  <w:num w:numId="10">
    <w:abstractNumId w:val="11"/>
  </w:num>
  <w:num w:numId="11">
    <w:abstractNumId w:val="19"/>
  </w:num>
  <w:num w:numId="12">
    <w:abstractNumId w:val="7"/>
  </w:num>
  <w:num w:numId="13">
    <w:abstractNumId w:val="10"/>
  </w:num>
  <w:num w:numId="14">
    <w:abstractNumId w:val="15"/>
  </w:num>
  <w:num w:numId="15">
    <w:abstractNumId w:val="1"/>
  </w:num>
  <w:num w:numId="16">
    <w:abstractNumId w:val="16"/>
  </w:num>
  <w:num w:numId="17">
    <w:abstractNumId w:val="8"/>
  </w:num>
  <w:num w:numId="18">
    <w:abstractNumId w:val="6"/>
  </w:num>
  <w:num w:numId="19">
    <w:abstractNumId w:val="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F0C"/>
    <w:rsid w:val="0002268D"/>
    <w:rsid w:val="00051788"/>
    <w:rsid w:val="00077A92"/>
    <w:rsid w:val="000C6323"/>
    <w:rsid w:val="000E6A95"/>
    <w:rsid w:val="000F5708"/>
    <w:rsid w:val="00106FED"/>
    <w:rsid w:val="001C3626"/>
    <w:rsid w:val="00201865"/>
    <w:rsid w:val="00210E8C"/>
    <w:rsid w:val="00221E04"/>
    <w:rsid w:val="00240DD0"/>
    <w:rsid w:val="00265B19"/>
    <w:rsid w:val="00280EDA"/>
    <w:rsid w:val="00281F68"/>
    <w:rsid w:val="002A1270"/>
    <w:rsid w:val="002B7270"/>
    <w:rsid w:val="002F1C08"/>
    <w:rsid w:val="00325BED"/>
    <w:rsid w:val="003426E9"/>
    <w:rsid w:val="003718E7"/>
    <w:rsid w:val="003A4FC3"/>
    <w:rsid w:val="00451C53"/>
    <w:rsid w:val="00472721"/>
    <w:rsid w:val="004B400C"/>
    <w:rsid w:val="004C7ABE"/>
    <w:rsid w:val="004D3B1E"/>
    <w:rsid w:val="004E468A"/>
    <w:rsid w:val="004F198D"/>
    <w:rsid w:val="004F555D"/>
    <w:rsid w:val="005455EF"/>
    <w:rsid w:val="00546DEB"/>
    <w:rsid w:val="005671CE"/>
    <w:rsid w:val="005920F3"/>
    <w:rsid w:val="005E33E8"/>
    <w:rsid w:val="00614C21"/>
    <w:rsid w:val="006341DE"/>
    <w:rsid w:val="006447E9"/>
    <w:rsid w:val="00663591"/>
    <w:rsid w:val="0066742E"/>
    <w:rsid w:val="00677F6F"/>
    <w:rsid w:val="00687E4A"/>
    <w:rsid w:val="006A4576"/>
    <w:rsid w:val="006B0640"/>
    <w:rsid w:val="006E20D6"/>
    <w:rsid w:val="006E5D28"/>
    <w:rsid w:val="006F6406"/>
    <w:rsid w:val="00716A76"/>
    <w:rsid w:val="0072138F"/>
    <w:rsid w:val="007219C3"/>
    <w:rsid w:val="00750358"/>
    <w:rsid w:val="00760821"/>
    <w:rsid w:val="0076535D"/>
    <w:rsid w:val="00781F22"/>
    <w:rsid w:val="007838F3"/>
    <w:rsid w:val="007A7DCC"/>
    <w:rsid w:val="007C2F43"/>
    <w:rsid w:val="007F6EE5"/>
    <w:rsid w:val="008004C5"/>
    <w:rsid w:val="00830873"/>
    <w:rsid w:val="008C7867"/>
    <w:rsid w:val="008D57AF"/>
    <w:rsid w:val="008D63B5"/>
    <w:rsid w:val="00904E00"/>
    <w:rsid w:val="00925855"/>
    <w:rsid w:val="009359BE"/>
    <w:rsid w:val="009550DA"/>
    <w:rsid w:val="00960CC9"/>
    <w:rsid w:val="00972D26"/>
    <w:rsid w:val="009E34AF"/>
    <w:rsid w:val="009F3FA1"/>
    <w:rsid w:val="00A05F91"/>
    <w:rsid w:val="00A47034"/>
    <w:rsid w:val="00A66843"/>
    <w:rsid w:val="00AB103B"/>
    <w:rsid w:val="00AB2D6E"/>
    <w:rsid w:val="00AC02B9"/>
    <w:rsid w:val="00AC7A1B"/>
    <w:rsid w:val="00AE69BA"/>
    <w:rsid w:val="00B2008E"/>
    <w:rsid w:val="00B55AFA"/>
    <w:rsid w:val="00B65378"/>
    <w:rsid w:val="00BC18A1"/>
    <w:rsid w:val="00C253E4"/>
    <w:rsid w:val="00C36D73"/>
    <w:rsid w:val="00C6501F"/>
    <w:rsid w:val="00C865B7"/>
    <w:rsid w:val="00CA4E76"/>
    <w:rsid w:val="00CD2CA0"/>
    <w:rsid w:val="00CE4922"/>
    <w:rsid w:val="00CF6949"/>
    <w:rsid w:val="00D3476F"/>
    <w:rsid w:val="00D53F0C"/>
    <w:rsid w:val="00D556E3"/>
    <w:rsid w:val="00DC7E01"/>
    <w:rsid w:val="00E12E81"/>
    <w:rsid w:val="00E300F9"/>
    <w:rsid w:val="00E4474A"/>
    <w:rsid w:val="00E45A6C"/>
    <w:rsid w:val="00E60C0F"/>
    <w:rsid w:val="00EB5F2D"/>
    <w:rsid w:val="00ED3661"/>
    <w:rsid w:val="00EF0659"/>
    <w:rsid w:val="00F00F5E"/>
    <w:rsid w:val="00F10442"/>
    <w:rsid w:val="00F13C19"/>
    <w:rsid w:val="00F3567C"/>
    <w:rsid w:val="00F667EA"/>
    <w:rsid w:val="00F95F92"/>
    <w:rsid w:val="00FC3F76"/>
    <w:rsid w:val="00FD061F"/>
    <w:rsid w:val="00FE20C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2B60F"/>
  <w15:docId w15:val="{520C1394-0DC3-456B-95C8-86866A138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3280"/>
    <w:rPr>
      <w:rFonts w:ascii="Times New Roman" w:eastAsia="Times New Roman" w:hAnsi="Times New Roman" w:cs="Times New Roman"/>
      <w:sz w:val="24"/>
      <w:szCs w:val="24"/>
      <w:lang w:eastAsia="ru-RU"/>
    </w:rPr>
  </w:style>
  <w:style w:type="paragraph" w:styleId="10">
    <w:name w:val="heading 1"/>
    <w:basedOn w:val="a1"/>
    <w:next w:val="a1"/>
    <w:link w:val="11"/>
    <w:uiPriority w:val="9"/>
    <w:qFormat/>
    <w:rsid w:val="002E3280"/>
    <w:pPr>
      <w:keepNext/>
      <w:jc w:val="center"/>
      <w:outlineLvl w:val="0"/>
    </w:pPr>
    <w:rPr>
      <w:szCs w:val="20"/>
    </w:rPr>
  </w:style>
  <w:style w:type="paragraph" w:styleId="20">
    <w:name w:val="heading 2"/>
    <w:basedOn w:val="a1"/>
    <w:next w:val="a1"/>
    <w:link w:val="21"/>
    <w:uiPriority w:val="99"/>
    <w:qFormat/>
    <w:rsid w:val="002E3280"/>
    <w:pPr>
      <w:keepNext/>
      <w:spacing w:before="240" w:after="60"/>
      <w:outlineLvl w:val="1"/>
    </w:pPr>
    <w:rPr>
      <w:rFonts w:ascii="Cambria" w:hAnsi="Cambria"/>
      <w:b/>
      <w:bCs/>
      <w:i/>
      <w:iCs/>
      <w:sz w:val="28"/>
      <w:szCs w:val="28"/>
      <w:lang w:val="x-none" w:eastAsia="x-none"/>
    </w:rPr>
  </w:style>
  <w:style w:type="paragraph" w:styleId="3">
    <w:name w:val="heading 3"/>
    <w:basedOn w:val="a1"/>
    <w:next w:val="a1"/>
    <w:uiPriority w:val="99"/>
    <w:qFormat/>
    <w:rsid w:val="002E3280"/>
    <w:pPr>
      <w:keepNext/>
      <w:spacing w:before="240" w:after="60"/>
      <w:outlineLvl w:val="2"/>
    </w:pPr>
    <w:rPr>
      <w:rFonts w:ascii="Cambria" w:hAnsi="Cambria"/>
      <w:b/>
      <w:bCs/>
      <w:sz w:val="26"/>
      <w:szCs w:val="26"/>
      <w:lang w:val="x-none" w:eastAsia="x-none"/>
    </w:rPr>
  </w:style>
  <w:style w:type="paragraph" w:styleId="4">
    <w:name w:val="heading 4"/>
    <w:basedOn w:val="a1"/>
    <w:next w:val="a1"/>
    <w:link w:val="40"/>
    <w:uiPriority w:val="9"/>
    <w:qFormat/>
    <w:rsid w:val="002E3280"/>
    <w:pPr>
      <w:keepNext/>
      <w:spacing w:before="240" w:after="60"/>
      <w:outlineLvl w:val="3"/>
    </w:pPr>
    <w:rPr>
      <w:rFonts w:ascii="Calibri" w:hAnsi="Calibri"/>
      <w:b/>
      <w:bCs/>
      <w:sz w:val="28"/>
      <w:szCs w:val="28"/>
      <w:lang w:val="x-none" w:eastAsia="x-none"/>
    </w:rPr>
  </w:style>
  <w:style w:type="paragraph" w:styleId="5">
    <w:name w:val="heading 5"/>
    <w:basedOn w:val="a1"/>
    <w:next w:val="a1"/>
    <w:link w:val="50"/>
    <w:qFormat/>
    <w:rsid w:val="002E328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2E3280"/>
    <w:pPr>
      <w:spacing w:before="240" w:after="60"/>
      <w:outlineLvl w:val="5"/>
    </w:pPr>
    <w:rPr>
      <w:rFonts w:ascii="Calibri" w:hAnsi="Calibri"/>
      <w:b/>
      <w:bCs/>
      <w:sz w:val="22"/>
      <w:szCs w:val="22"/>
    </w:rPr>
  </w:style>
  <w:style w:type="paragraph" w:styleId="7">
    <w:name w:val="heading 7"/>
    <w:basedOn w:val="a1"/>
    <w:next w:val="a1"/>
    <w:link w:val="70"/>
    <w:qFormat/>
    <w:rsid w:val="002E3280"/>
    <w:pPr>
      <w:spacing w:before="240" w:after="60"/>
      <w:outlineLvl w:val="6"/>
    </w:pPr>
    <w:rPr>
      <w:rFonts w:ascii="Calibri" w:hAnsi="Calibri"/>
      <w:lang w:val="x-none" w:eastAsia="x-none"/>
    </w:rPr>
  </w:style>
  <w:style w:type="paragraph" w:styleId="8">
    <w:name w:val="heading 8"/>
    <w:basedOn w:val="a1"/>
    <w:next w:val="a1"/>
    <w:link w:val="80"/>
    <w:qFormat/>
    <w:rsid w:val="002E3280"/>
    <w:pPr>
      <w:spacing w:before="240" w:after="60"/>
      <w:outlineLvl w:val="7"/>
    </w:pPr>
    <w:rPr>
      <w:rFonts w:ascii="Calibri" w:hAnsi="Calibri"/>
      <w:i/>
      <w:iCs/>
      <w:lang w:val="x-none" w:eastAsia="x-none"/>
    </w:rPr>
  </w:style>
  <w:style w:type="paragraph" w:styleId="9">
    <w:name w:val="heading 9"/>
    <w:basedOn w:val="a1"/>
    <w:next w:val="a1"/>
    <w:link w:val="90"/>
    <w:qFormat/>
    <w:rsid w:val="002E3280"/>
    <w:pPr>
      <w:spacing w:before="240" w:after="60"/>
      <w:outlineLvl w:val="8"/>
    </w:pPr>
    <w:rPr>
      <w:rFonts w:ascii="Cambria" w:hAnsi="Cambria"/>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qFormat/>
    <w:rsid w:val="002E3280"/>
    <w:rPr>
      <w:rFonts w:ascii="Times New Roman" w:eastAsia="Times New Roman" w:hAnsi="Times New Roman" w:cs="Times New Roman"/>
      <w:sz w:val="24"/>
      <w:szCs w:val="20"/>
      <w:lang w:eastAsia="ru-RU"/>
    </w:rPr>
  </w:style>
  <w:style w:type="character" w:customStyle="1" w:styleId="21">
    <w:name w:val="Заголовок 2 Знак"/>
    <w:basedOn w:val="a2"/>
    <w:link w:val="20"/>
    <w:uiPriority w:val="99"/>
    <w:qFormat/>
    <w:rsid w:val="002E3280"/>
    <w:rPr>
      <w:rFonts w:ascii="Cambria" w:eastAsia="Times New Roman" w:hAnsi="Cambria" w:cs="Times New Roman"/>
      <w:b/>
      <w:bCs/>
      <w:i/>
      <w:iCs/>
      <w:sz w:val="28"/>
      <w:szCs w:val="28"/>
      <w:lang w:val="x-none" w:eastAsia="x-none"/>
    </w:rPr>
  </w:style>
  <w:style w:type="character" w:customStyle="1" w:styleId="30">
    <w:name w:val="Заголовок 3 Знак"/>
    <w:basedOn w:val="a2"/>
    <w:uiPriority w:val="99"/>
    <w:qFormat/>
    <w:rsid w:val="002E3280"/>
    <w:rPr>
      <w:rFonts w:ascii="Cambria" w:eastAsia="Times New Roman" w:hAnsi="Cambria" w:cs="Times New Roman"/>
      <w:b/>
      <w:bCs/>
      <w:sz w:val="26"/>
      <w:szCs w:val="26"/>
      <w:lang w:val="x-none" w:eastAsia="x-none"/>
    </w:rPr>
  </w:style>
  <w:style w:type="character" w:customStyle="1" w:styleId="40">
    <w:name w:val="Заголовок 4 Знак"/>
    <w:basedOn w:val="a2"/>
    <w:link w:val="4"/>
    <w:uiPriority w:val="9"/>
    <w:qFormat/>
    <w:rsid w:val="002E3280"/>
    <w:rPr>
      <w:rFonts w:ascii="Calibri" w:eastAsia="Times New Roman" w:hAnsi="Calibri" w:cs="Times New Roman"/>
      <w:b/>
      <w:bCs/>
      <w:sz w:val="28"/>
      <w:szCs w:val="28"/>
      <w:lang w:val="x-none" w:eastAsia="x-none"/>
    </w:rPr>
  </w:style>
  <w:style w:type="character" w:customStyle="1" w:styleId="50">
    <w:name w:val="Заголовок 5 Знак"/>
    <w:basedOn w:val="a2"/>
    <w:link w:val="5"/>
    <w:qFormat/>
    <w:rsid w:val="002E328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qFormat/>
    <w:rsid w:val="002E3280"/>
    <w:rPr>
      <w:rFonts w:ascii="Calibri" w:eastAsia="Times New Roman" w:hAnsi="Calibri" w:cs="Times New Roman"/>
      <w:b/>
      <w:bCs/>
      <w:lang w:eastAsia="ru-RU"/>
    </w:rPr>
  </w:style>
  <w:style w:type="character" w:customStyle="1" w:styleId="70">
    <w:name w:val="Заголовок 7 Знак"/>
    <w:basedOn w:val="a2"/>
    <w:link w:val="7"/>
    <w:qFormat/>
    <w:rsid w:val="002E3280"/>
    <w:rPr>
      <w:rFonts w:ascii="Calibri" w:eastAsia="Times New Roman" w:hAnsi="Calibri" w:cs="Times New Roman"/>
      <w:sz w:val="24"/>
      <w:szCs w:val="24"/>
      <w:lang w:val="x-none" w:eastAsia="x-none"/>
    </w:rPr>
  </w:style>
  <w:style w:type="character" w:customStyle="1" w:styleId="80">
    <w:name w:val="Заголовок 8 Знак"/>
    <w:basedOn w:val="a2"/>
    <w:link w:val="8"/>
    <w:qFormat/>
    <w:rsid w:val="002E3280"/>
    <w:rPr>
      <w:rFonts w:ascii="Calibri" w:eastAsia="Times New Roman" w:hAnsi="Calibri" w:cs="Times New Roman"/>
      <w:i/>
      <w:iCs/>
      <w:sz w:val="24"/>
      <w:szCs w:val="24"/>
      <w:lang w:val="x-none" w:eastAsia="x-none"/>
    </w:rPr>
  </w:style>
  <w:style w:type="character" w:customStyle="1" w:styleId="90">
    <w:name w:val="Заголовок 9 Знак"/>
    <w:basedOn w:val="a2"/>
    <w:link w:val="9"/>
    <w:qFormat/>
    <w:rsid w:val="002E3280"/>
    <w:rPr>
      <w:rFonts w:ascii="Cambria" w:eastAsia="Times New Roman" w:hAnsi="Cambria" w:cs="Times New Roman"/>
      <w:lang w:val="x-none" w:eastAsia="x-none"/>
    </w:rPr>
  </w:style>
  <w:style w:type="character" w:customStyle="1" w:styleId="a5">
    <w:name w:val="Основной текст с отступом Знак"/>
    <w:basedOn w:val="a2"/>
    <w:qFormat/>
    <w:rsid w:val="002E3280"/>
    <w:rPr>
      <w:rFonts w:ascii="TimesET" w:eastAsia="Times New Roman" w:hAnsi="TimesET" w:cs="Times New Roman"/>
      <w:sz w:val="28"/>
      <w:szCs w:val="20"/>
      <w:lang w:eastAsia="ru-RU"/>
    </w:rPr>
  </w:style>
  <w:style w:type="character" w:customStyle="1" w:styleId="a6">
    <w:name w:val="Нижний колонтитул Знак"/>
    <w:basedOn w:val="a2"/>
    <w:uiPriority w:val="99"/>
    <w:qFormat/>
    <w:rsid w:val="002E3280"/>
    <w:rPr>
      <w:rFonts w:ascii="Times New Roman" w:eastAsia="Times New Roman" w:hAnsi="Times New Roman" w:cs="Times New Roman"/>
      <w:sz w:val="32"/>
      <w:szCs w:val="20"/>
      <w:lang w:eastAsia="ru-RU"/>
    </w:rPr>
  </w:style>
  <w:style w:type="character" w:customStyle="1" w:styleId="-">
    <w:name w:val="Интернет-ссылка"/>
    <w:uiPriority w:val="99"/>
    <w:unhideWhenUsed/>
    <w:rsid w:val="002E3280"/>
    <w:rPr>
      <w:color w:val="0000FF"/>
      <w:u w:val="single"/>
    </w:rPr>
  </w:style>
  <w:style w:type="character" w:customStyle="1" w:styleId="apple-style-span">
    <w:name w:val="apple-style-span"/>
    <w:basedOn w:val="a2"/>
    <w:qFormat/>
    <w:rsid w:val="002E3280"/>
  </w:style>
  <w:style w:type="character" w:styleId="a7">
    <w:name w:val="page number"/>
    <w:basedOn w:val="a2"/>
    <w:qFormat/>
    <w:rsid w:val="002E3280"/>
  </w:style>
  <w:style w:type="character" w:customStyle="1" w:styleId="22">
    <w:name w:val="Основной текст с отступом 2 Знак"/>
    <w:basedOn w:val="a2"/>
    <w:qFormat/>
    <w:rsid w:val="002E3280"/>
    <w:rPr>
      <w:rFonts w:ascii="Times New Roman" w:eastAsia="Times New Roman" w:hAnsi="Times New Roman" w:cs="Times New Roman"/>
      <w:sz w:val="24"/>
      <w:szCs w:val="24"/>
      <w:lang w:eastAsia="ru-RU"/>
    </w:rPr>
  </w:style>
  <w:style w:type="character" w:customStyle="1" w:styleId="a8">
    <w:name w:val="Основной текст Знак"/>
    <w:basedOn w:val="a2"/>
    <w:qFormat/>
    <w:rsid w:val="002E3280"/>
    <w:rPr>
      <w:rFonts w:ascii="Times New Roman" w:eastAsia="Times New Roman" w:hAnsi="Times New Roman" w:cs="Times New Roman"/>
      <w:sz w:val="24"/>
      <w:szCs w:val="24"/>
      <w:lang w:eastAsia="ru-RU"/>
    </w:rPr>
  </w:style>
  <w:style w:type="character" w:customStyle="1" w:styleId="31">
    <w:name w:val="Основной текст 3 Знак"/>
    <w:basedOn w:val="a2"/>
    <w:link w:val="32"/>
    <w:qFormat/>
    <w:rsid w:val="002E3280"/>
    <w:rPr>
      <w:rFonts w:ascii="Times New Roman" w:eastAsia="Times New Roman" w:hAnsi="Times New Roman" w:cs="Times New Roman"/>
      <w:sz w:val="16"/>
      <w:szCs w:val="16"/>
      <w:lang w:eastAsia="ru-RU"/>
    </w:rPr>
  </w:style>
  <w:style w:type="character" w:customStyle="1" w:styleId="23">
    <w:name w:val="Основной текст 2 Знак"/>
    <w:basedOn w:val="a2"/>
    <w:link w:val="24"/>
    <w:uiPriority w:val="99"/>
    <w:qFormat/>
    <w:rsid w:val="002E3280"/>
    <w:rPr>
      <w:rFonts w:ascii="Calibri" w:eastAsia="Calibri" w:hAnsi="Calibri" w:cs="Times New Roman"/>
    </w:rPr>
  </w:style>
  <w:style w:type="character" w:customStyle="1" w:styleId="33">
    <w:name w:val="Основной текст с отступом 3 Знак"/>
    <w:basedOn w:val="a2"/>
    <w:uiPriority w:val="99"/>
    <w:qFormat/>
    <w:rsid w:val="002E3280"/>
    <w:rPr>
      <w:rFonts w:ascii="Calibri" w:eastAsia="Calibri" w:hAnsi="Calibri" w:cs="Times New Roman"/>
      <w:sz w:val="16"/>
      <w:szCs w:val="16"/>
    </w:rPr>
  </w:style>
  <w:style w:type="character" w:customStyle="1" w:styleId="a9">
    <w:name w:val="Верхний колонтитул Знак"/>
    <w:basedOn w:val="a2"/>
    <w:uiPriority w:val="99"/>
    <w:qFormat/>
    <w:rsid w:val="002E3280"/>
    <w:rPr>
      <w:rFonts w:ascii="Times New Roman" w:eastAsia="Times New Roman" w:hAnsi="Times New Roman" w:cs="Times New Roman"/>
      <w:sz w:val="24"/>
      <w:szCs w:val="24"/>
      <w:lang w:eastAsia="ru-RU"/>
    </w:rPr>
  </w:style>
  <w:style w:type="character" w:customStyle="1" w:styleId="Aeiannueea">
    <w:name w:val="Aeia.nnueea"/>
    <w:qFormat/>
    <w:rsid w:val="002E3280"/>
    <w:rPr>
      <w:color w:val="000000"/>
      <w:sz w:val="28"/>
      <w:szCs w:val="28"/>
    </w:rPr>
  </w:style>
  <w:style w:type="character" w:customStyle="1" w:styleId="12">
    <w:name w:val="Заголовок Знак1"/>
    <w:link w:val="aa"/>
    <w:qFormat/>
    <w:rsid w:val="002E3280"/>
    <w:rPr>
      <w:rFonts w:ascii="Cambria" w:eastAsia="Times New Roman" w:hAnsi="Cambria" w:cs="Times New Roman"/>
      <w:b/>
      <w:bCs/>
      <w:kern w:val="2"/>
      <w:sz w:val="32"/>
      <w:szCs w:val="32"/>
    </w:rPr>
  </w:style>
  <w:style w:type="character" w:customStyle="1" w:styleId="ab">
    <w:name w:val="Подзаголовок Знак"/>
    <w:basedOn w:val="a2"/>
    <w:qFormat/>
    <w:rsid w:val="002E3280"/>
    <w:rPr>
      <w:rFonts w:ascii="Cambria" w:eastAsia="Times New Roman" w:hAnsi="Cambria" w:cs="Times New Roman"/>
      <w:sz w:val="24"/>
      <w:szCs w:val="24"/>
      <w:lang w:val="x-none" w:eastAsia="x-none"/>
    </w:rPr>
  </w:style>
  <w:style w:type="character" w:customStyle="1" w:styleId="ac">
    <w:name w:val="Красная строка Знак"/>
    <w:basedOn w:val="a8"/>
    <w:qFormat/>
    <w:rsid w:val="002E3280"/>
    <w:rPr>
      <w:rFonts w:ascii="Times New Roman" w:eastAsia="Times New Roman" w:hAnsi="Times New Roman" w:cs="Times New Roman"/>
      <w:sz w:val="24"/>
      <w:szCs w:val="24"/>
      <w:lang w:eastAsia="ru-RU"/>
    </w:rPr>
  </w:style>
  <w:style w:type="character" w:customStyle="1" w:styleId="24">
    <w:name w:val="Красная строка 2 Знак"/>
    <w:basedOn w:val="a5"/>
    <w:link w:val="23"/>
    <w:qFormat/>
    <w:rsid w:val="002E3280"/>
    <w:rPr>
      <w:rFonts w:ascii="TimesET" w:eastAsia="Times New Roman" w:hAnsi="TimesET" w:cs="Times New Roman"/>
      <w:sz w:val="24"/>
      <w:szCs w:val="24"/>
      <w:lang w:eastAsia="ru-RU"/>
    </w:rPr>
  </w:style>
  <w:style w:type="character" w:customStyle="1" w:styleId="ad">
    <w:name w:val="Текст сноски Знак"/>
    <w:basedOn w:val="a2"/>
    <w:uiPriority w:val="99"/>
    <w:qFormat/>
    <w:rsid w:val="002E3280"/>
    <w:rPr>
      <w:rFonts w:ascii="Calibri" w:eastAsia="Times New Roman" w:hAnsi="Calibri" w:cs="Times New Roman"/>
      <w:sz w:val="20"/>
      <w:szCs w:val="20"/>
      <w:lang w:val="x-none"/>
    </w:rPr>
  </w:style>
  <w:style w:type="character" w:customStyle="1" w:styleId="ae">
    <w:name w:val="Привязка сноски"/>
    <w:rPr>
      <w:vertAlign w:val="superscript"/>
    </w:rPr>
  </w:style>
  <w:style w:type="character" w:customStyle="1" w:styleId="FootnoteCharacters">
    <w:name w:val="Footnote Characters"/>
    <w:uiPriority w:val="99"/>
    <w:qFormat/>
    <w:rsid w:val="002E3280"/>
    <w:rPr>
      <w:vertAlign w:val="superscript"/>
    </w:rPr>
  </w:style>
  <w:style w:type="character" w:styleId="af">
    <w:name w:val="Strong"/>
    <w:uiPriority w:val="22"/>
    <w:qFormat/>
    <w:rsid w:val="002E3280"/>
    <w:rPr>
      <w:b/>
      <w:bCs/>
    </w:rPr>
  </w:style>
  <w:style w:type="character" w:customStyle="1" w:styleId="CharStyle8">
    <w:name w:val="Char Style 8"/>
    <w:qFormat/>
    <w:rsid w:val="002E3280"/>
    <w:rPr>
      <w:b/>
      <w:bCs/>
      <w:sz w:val="27"/>
      <w:szCs w:val="27"/>
      <w:lang w:eastAsia="ar-SA" w:bidi="ar-SA"/>
    </w:rPr>
  </w:style>
  <w:style w:type="character" w:customStyle="1" w:styleId="Hyperlink0">
    <w:name w:val="Hyperlink.0"/>
    <w:qFormat/>
    <w:rsid w:val="002E3280"/>
    <w:rPr>
      <w:color w:val="0000FF"/>
      <w:sz w:val="28"/>
      <w:szCs w:val="28"/>
      <w:u w:val="single" w:color="0000FF"/>
      <w:lang w:val="en-US"/>
    </w:rPr>
  </w:style>
  <w:style w:type="character" w:customStyle="1" w:styleId="Hyperlink1">
    <w:name w:val="Hyperlink.1"/>
    <w:qFormat/>
    <w:rsid w:val="002E3280"/>
    <w:rPr>
      <w:color w:val="0000FF"/>
      <w:sz w:val="28"/>
      <w:szCs w:val="28"/>
      <w:u w:val="single" w:color="0000FF"/>
    </w:rPr>
  </w:style>
  <w:style w:type="character" w:customStyle="1" w:styleId="61">
    <w:name w:val="Основной текст + Полужирный6"/>
    <w:qFormat/>
    <w:rsid w:val="002E3280"/>
    <w:rPr>
      <w:rFonts w:ascii="Times New Roman" w:eastAsia="Times New Roman" w:hAnsi="Times New Roman" w:cs="Times New Roman"/>
      <w:b/>
      <w:bCs/>
      <w:i w:val="0"/>
      <w:iCs w:val="0"/>
      <w:caps w:val="0"/>
      <w:smallCaps w:val="0"/>
      <w:strike w:val="0"/>
      <w:dstrike w:val="0"/>
      <w:spacing w:val="0"/>
      <w:sz w:val="26"/>
      <w:szCs w:val="26"/>
      <w:shd w:val="clear" w:color="auto" w:fill="FFFFFF"/>
    </w:rPr>
  </w:style>
  <w:style w:type="character" w:customStyle="1" w:styleId="aa">
    <w:name w:val="Абзац списка Знак"/>
    <w:aliases w:val="2 Спс точк Знак,Имя Рисунка Знак,List Paragraph Знак"/>
    <w:link w:val="12"/>
    <w:uiPriority w:val="34"/>
    <w:qFormat/>
    <w:locked/>
    <w:rsid w:val="002E3280"/>
    <w:rPr>
      <w:rFonts w:ascii="Times New Roman" w:eastAsia="Times New Roman" w:hAnsi="Times New Roman" w:cs="Times New Roman"/>
      <w:sz w:val="24"/>
      <w:szCs w:val="24"/>
      <w:lang w:val="x-none" w:eastAsia="x-none"/>
    </w:rPr>
  </w:style>
  <w:style w:type="character" w:customStyle="1" w:styleId="FontStyle26">
    <w:name w:val="Font Style26"/>
    <w:qFormat/>
    <w:rsid w:val="002E3280"/>
    <w:rPr>
      <w:rFonts w:ascii="Times New Roman" w:hAnsi="Times New Roman" w:cs="Times New Roman"/>
      <w:sz w:val="20"/>
      <w:szCs w:val="20"/>
    </w:rPr>
  </w:style>
  <w:style w:type="character" w:customStyle="1" w:styleId="af0">
    <w:name w:val="Текст выноски Знак"/>
    <w:basedOn w:val="a2"/>
    <w:qFormat/>
    <w:rsid w:val="002E3280"/>
    <w:rPr>
      <w:rFonts w:ascii="Segoe UI" w:eastAsia="Times New Roman" w:hAnsi="Segoe UI" w:cs="Times New Roman"/>
      <w:sz w:val="18"/>
      <w:szCs w:val="18"/>
      <w:lang w:val="x-none" w:eastAsia="x-none"/>
    </w:rPr>
  </w:style>
  <w:style w:type="character" w:customStyle="1" w:styleId="grame">
    <w:name w:val="grame"/>
    <w:qFormat/>
    <w:rsid w:val="002E3280"/>
  </w:style>
  <w:style w:type="character" w:customStyle="1" w:styleId="spelle">
    <w:name w:val="spelle"/>
    <w:qFormat/>
    <w:rsid w:val="002E3280"/>
  </w:style>
  <w:style w:type="character" w:customStyle="1" w:styleId="af1">
    <w:name w:val="Цветовое выделение"/>
    <w:uiPriority w:val="99"/>
    <w:qFormat/>
    <w:rsid w:val="002E3280"/>
    <w:rPr>
      <w:b/>
      <w:bCs/>
      <w:color w:val="000080"/>
    </w:rPr>
  </w:style>
  <w:style w:type="character" w:customStyle="1" w:styleId="af2">
    <w:name w:val="Гипертекстовая ссылка"/>
    <w:uiPriority w:val="99"/>
    <w:qFormat/>
    <w:rsid w:val="002E3280"/>
    <w:rPr>
      <w:b/>
      <w:bCs/>
      <w:color w:val="008000"/>
    </w:rPr>
  </w:style>
  <w:style w:type="character" w:styleId="af3">
    <w:name w:val="annotation reference"/>
    <w:uiPriority w:val="99"/>
    <w:unhideWhenUsed/>
    <w:qFormat/>
    <w:rsid w:val="002E3280"/>
    <w:rPr>
      <w:sz w:val="16"/>
      <w:szCs w:val="16"/>
    </w:rPr>
  </w:style>
  <w:style w:type="character" w:customStyle="1" w:styleId="af4">
    <w:name w:val="Текст примечания Знак"/>
    <w:basedOn w:val="a2"/>
    <w:uiPriority w:val="99"/>
    <w:qFormat/>
    <w:rsid w:val="002E3280"/>
    <w:rPr>
      <w:rFonts w:ascii="Times New Roman" w:eastAsia="Times New Roman" w:hAnsi="Times New Roman" w:cs="Times New Roman"/>
      <w:sz w:val="20"/>
      <w:szCs w:val="20"/>
      <w:lang w:eastAsia="ru-RU"/>
    </w:rPr>
  </w:style>
  <w:style w:type="character" w:customStyle="1" w:styleId="apple-converted-space">
    <w:name w:val="apple-converted-space"/>
    <w:qFormat/>
    <w:rsid w:val="002E3280"/>
  </w:style>
  <w:style w:type="character" w:customStyle="1" w:styleId="af5">
    <w:name w:val="РП абзац Знак"/>
    <w:qFormat/>
    <w:rsid w:val="002E3280"/>
    <w:rPr>
      <w:rFonts w:ascii="Times New Roman" w:eastAsia="Times New Roman" w:hAnsi="Times New Roman" w:cs="Times New Roman"/>
      <w:sz w:val="24"/>
      <w:szCs w:val="18"/>
      <w:lang w:val="x-none" w:eastAsia="x-none"/>
    </w:rPr>
  </w:style>
  <w:style w:type="character" w:customStyle="1" w:styleId="af6">
    <w:name w:val="Основной текст_"/>
    <w:link w:val="1"/>
    <w:qFormat/>
    <w:rsid w:val="002E3280"/>
    <w:rPr>
      <w:sz w:val="26"/>
      <w:szCs w:val="26"/>
      <w:shd w:val="clear" w:color="auto" w:fill="FFFFFF"/>
    </w:rPr>
  </w:style>
  <w:style w:type="character" w:customStyle="1" w:styleId="af7">
    <w:name w:val="Посещённая гиперссылка"/>
    <w:rsid w:val="002E3280"/>
    <w:rPr>
      <w:color w:val="954F72"/>
      <w:u w:val="single"/>
    </w:rPr>
  </w:style>
  <w:style w:type="character" w:customStyle="1" w:styleId="af8">
    <w:name w:val="Заголовок Знак"/>
    <w:basedOn w:val="a2"/>
    <w:uiPriority w:val="10"/>
    <w:qFormat/>
    <w:rsid w:val="002E3280"/>
    <w:rPr>
      <w:rFonts w:asciiTheme="majorHAnsi" w:eastAsiaTheme="majorEastAsia" w:hAnsiTheme="majorHAnsi" w:cstheme="majorBidi"/>
      <w:spacing w:val="-10"/>
      <w:kern w:val="2"/>
      <w:sz w:val="56"/>
      <w:szCs w:val="56"/>
      <w:lang w:eastAsia="ru-RU"/>
    </w:rPr>
  </w:style>
  <w:style w:type="character" w:customStyle="1" w:styleId="ft13">
    <w:name w:val="ft13"/>
    <w:basedOn w:val="a2"/>
    <w:qFormat/>
    <w:rsid w:val="00A770D3"/>
  </w:style>
  <w:style w:type="character" w:customStyle="1" w:styleId="ft1">
    <w:name w:val="ft1"/>
    <w:basedOn w:val="a2"/>
    <w:qFormat/>
    <w:rsid w:val="00A770D3"/>
  </w:style>
  <w:style w:type="character" w:customStyle="1" w:styleId="ft17">
    <w:name w:val="ft17"/>
    <w:basedOn w:val="a2"/>
    <w:qFormat/>
    <w:rsid w:val="00A770D3"/>
  </w:style>
  <w:style w:type="character" w:customStyle="1" w:styleId="ft69">
    <w:name w:val="ft69"/>
    <w:basedOn w:val="a2"/>
    <w:qFormat/>
    <w:rsid w:val="00A770D3"/>
  </w:style>
  <w:style w:type="character" w:customStyle="1" w:styleId="ft70">
    <w:name w:val="ft70"/>
    <w:basedOn w:val="a2"/>
    <w:qFormat/>
    <w:rsid w:val="00A770D3"/>
  </w:style>
  <w:style w:type="character" w:customStyle="1" w:styleId="ft6">
    <w:name w:val="ft6"/>
    <w:basedOn w:val="a2"/>
    <w:qFormat/>
    <w:rsid w:val="00A770D3"/>
  </w:style>
  <w:style w:type="character" w:customStyle="1" w:styleId="ft71">
    <w:name w:val="ft71"/>
    <w:basedOn w:val="a2"/>
    <w:qFormat/>
    <w:rsid w:val="00A770D3"/>
  </w:style>
  <w:style w:type="character" w:customStyle="1" w:styleId="ft65">
    <w:name w:val="ft65"/>
    <w:basedOn w:val="a2"/>
    <w:qFormat/>
    <w:rsid w:val="00A770D3"/>
  </w:style>
  <w:style w:type="character" w:customStyle="1" w:styleId="blk">
    <w:name w:val="blk"/>
    <w:basedOn w:val="a2"/>
    <w:qFormat/>
    <w:rsid w:val="009B2B92"/>
  </w:style>
  <w:style w:type="character" w:customStyle="1" w:styleId="b">
    <w:name w:val="b"/>
    <w:basedOn w:val="a2"/>
    <w:qFormat/>
    <w:rsid w:val="009B2B92"/>
  </w:style>
  <w:style w:type="character" w:customStyle="1" w:styleId="af9">
    <w:name w:val="Символ сноски"/>
    <w:qFormat/>
  </w:style>
  <w:style w:type="character" w:customStyle="1" w:styleId="afa">
    <w:name w:val="Привязка концевой сноски"/>
    <w:rPr>
      <w:vertAlign w:val="superscript"/>
    </w:rPr>
  </w:style>
  <w:style w:type="character" w:customStyle="1" w:styleId="afb">
    <w:name w:val="Символ концевой сноски"/>
    <w:qFormat/>
  </w:style>
  <w:style w:type="paragraph" w:styleId="afc">
    <w:name w:val="Title"/>
    <w:basedOn w:val="a1"/>
    <w:next w:val="afd"/>
    <w:link w:val="25"/>
    <w:qFormat/>
    <w:rsid w:val="002E3280"/>
    <w:pPr>
      <w:contextualSpacing/>
    </w:pPr>
    <w:rPr>
      <w:rFonts w:ascii="Cambria" w:hAnsi="Cambria"/>
      <w:b/>
      <w:bCs/>
      <w:kern w:val="2"/>
      <w:sz w:val="32"/>
      <w:szCs w:val="32"/>
      <w:lang w:eastAsia="en-US"/>
    </w:rPr>
  </w:style>
  <w:style w:type="paragraph" w:styleId="afd">
    <w:name w:val="Body Text"/>
    <w:basedOn w:val="a1"/>
    <w:unhideWhenUsed/>
    <w:rsid w:val="002E3280"/>
    <w:pPr>
      <w:spacing w:after="120"/>
    </w:pPr>
  </w:style>
  <w:style w:type="paragraph" w:styleId="afe">
    <w:name w:val="List"/>
    <w:basedOn w:val="a1"/>
    <w:rsid w:val="002E3280"/>
    <w:pPr>
      <w:ind w:left="283" w:hanging="283"/>
      <w:contextualSpacing/>
    </w:pPr>
  </w:style>
  <w:style w:type="paragraph" w:styleId="aff">
    <w:name w:val="caption"/>
    <w:basedOn w:val="a1"/>
    <w:qFormat/>
    <w:rsid w:val="002E3280"/>
    <w:pPr>
      <w:widowControl w:val="0"/>
      <w:jc w:val="center"/>
    </w:pPr>
    <w:rPr>
      <w:b/>
      <w:szCs w:val="20"/>
    </w:rPr>
  </w:style>
  <w:style w:type="paragraph" w:styleId="aff0">
    <w:name w:val="index heading"/>
    <w:basedOn w:val="a1"/>
    <w:qFormat/>
    <w:pPr>
      <w:suppressLineNumbers/>
    </w:pPr>
    <w:rPr>
      <w:rFonts w:ascii="PT Astra Serif" w:hAnsi="PT Astra Serif" w:cs="Noto Sans Devanagari"/>
    </w:rPr>
  </w:style>
  <w:style w:type="paragraph" w:customStyle="1" w:styleId="aff1">
    <w:name w:val="список с точками"/>
    <w:basedOn w:val="a1"/>
    <w:qFormat/>
    <w:rsid w:val="002E3280"/>
    <w:pPr>
      <w:tabs>
        <w:tab w:val="left" w:pos="720"/>
        <w:tab w:val="left" w:pos="756"/>
      </w:tabs>
      <w:spacing w:line="312" w:lineRule="auto"/>
      <w:ind w:left="756" w:hanging="720"/>
      <w:jc w:val="both"/>
    </w:pPr>
  </w:style>
  <w:style w:type="paragraph" w:customStyle="1" w:styleId="13">
    <w:name w:val="Абзац списка1"/>
    <w:basedOn w:val="a1"/>
    <w:uiPriority w:val="34"/>
    <w:qFormat/>
    <w:rsid w:val="002E3280"/>
    <w:pPr>
      <w:ind w:left="720"/>
      <w:contextualSpacing/>
    </w:pPr>
    <w:rPr>
      <w:lang w:val="x-none" w:eastAsia="x-none"/>
    </w:rPr>
  </w:style>
  <w:style w:type="paragraph" w:styleId="aff2">
    <w:name w:val="Body Text Indent"/>
    <w:basedOn w:val="afd"/>
    <w:qFormat/>
    <w:rsid w:val="002E3280"/>
    <w:pPr>
      <w:ind w:firstLine="210"/>
    </w:pPr>
  </w:style>
  <w:style w:type="paragraph" w:customStyle="1" w:styleId="16pt">
    <w:name w:val="Обычный + 16 pt"/>
    <w:basedOn w:val="a1"/>
    <w:qFormat/>
    <w:rsid w:val="002E3280"/>
    <w:pPr>
      <w:spacing w:line="360" w:lineRule="auto"/>
      <w:ind w:firstLine="709"/>
      <w:jc w:val="both"/>
    </w:pPr>
    <w:rPr>
      <w:sz w:val="32"/>
    </w:rPr>
  </w:style>
  <w:style w:type="paragraph" w:customStyle="1" w:styleId="aff3">
    <w:name w:val="Верхний и нижний колонтитулы"/>
    <w:basedOn w:val="a1"/>
    <w:qFormat/>
  </w:style>
  <w:style w:type="paragraph" w:styleId="aff4">
    <w:name w:val="footer"/>
    <w:basedOn w:val="a1"/>
    <w:uiPriority w:val="99"/>
    <w:rsid w:val="002E3280"/>
    <w:pPr>
      <w:tabs>
        <w:tab w:val="center" w:pos="4153"/>
        <w:tab w:val="right" w:pos="8306"/>
      </w:tabs>
      <w:spacing w:line="360" w:lineRule="auto"/>
      <w:jc w:val="both"/>
    </w:pPr>
    <w:rPr>
      <w:sz w:val="32"/>
      <w:szCs w:val="20"/>
    </w:rPr>
  </w:style>
  <w:style w:type="paragraph" w:styleId="14">
    <w:name w:val="toc 1"/>
    <w:basedOn w:val="a1"/>
    <w:next w:val="a1"/>
    <w:autoRedefine/>
    <w:uiPriority w:val="39"/>
    <w:rsid w:val="002E3280"/>
    <w:pPr>
      <w:tabs>
        <w:tab w:val="left" w:pos="660"/>
        <w:tab w:val="right" w:leader="dot" w:pos="9498"/>
      </w:tabs>
      <w:spacing w:line="276" w:lineRule="auto"/>
      <w:jc w:val="both"/>
    </w:pPr>
    <w:rPr>
      <w:b/>
      <w:iCs/>
      <w:szCs w:val="32"/>
    </w:rPr>
  </w:style>
  <w:style w:type="paragraph" w:customStyle="1" w:styleId="a">
    <w:name w:val="Литература"/>
    <w:basedOn w:val="a1"/>
    <w:qFormat/>
    <w:rsid w:val="002E3280"/>
    <w:pPr>
      <w:numPr>
        <w:numId w:val="1"/>
      </w:numPr>
      <w:spacing w:line="360" w:lineRule="auto"/>
      <w:jc w:val="both"/>
    </w:pPr>
    <w:rPr>
      <w:sz w:val="28"/>
      <w:szCs w:val="28"/>
    </w:rPr>
  </w:style>
  <w:style w:type="paragraph" w:customStyle="1" w:styleId="ConsPlusNormal">
    <w:name w:val="ConsPlusNormal"/>
    <w:qFormat/>
    <w:rsid w:val="002E3280"/>
    <w:pPr>
      <w:widowControl w:val="0"/>
      <w:ind w:firstLine="720"/>
    </w:pPr>
    <w:rPr>
      <w:rFonts w:ascii="Arial" w:eastAsia="Times New Roman" w:hAnsi="Arial" w:cs="Arial"/>
      <w:sz w:val="20"/>
      <w:szCs w:val="20"/>
      <w:lang w:eastAsia="ru-RU"/>
    </w:rPr>
  </w:style>
  <w:style w:type="paragraph" w:customStyle="1" w:styleId="25">
    <w:name w:val="Заголовок Знак2"/>
    <w:link w:val="afc"/>
    <w:qFormat/>
    <w:rsid w:val="002E3280"/>
    <w:pPr>
      <w:widowControl w:val="0"/>
      <w:snapToGrid w:val="0"/>
    </w:pPr>
    <w:rPr>
      <w:rFonts w:ascii="Times New Roman" w:eastAsia="Times New Roman" w:hAnsi="Times New Roman" w:cs="Times New Roman"/>
      <w:sz w:val="20"/>
      <w:szCs w:val="20"/>
      <w:lang w:eastAsia="ru-RU"/>
    </w:rPr>
  </w:style>
  <w:style w:type="paragraph" w:styleId="26">
    <w:name w:val="Body Text Indent 2"/>
    <w:basedOn w:val="a1"/>
    <w:qFormat/>
    <w:rsid w:val="002E3280"/>
    <w:pPr>
      <w:spacing w:after="120" w:line="480" w:lineRule="auto"/>
      <w:ind w:left="283"/>
    </w:pPr>
  </w:style>
  <w:style w:type="paragraph" w:styleId="32">
    <w:name w:val="Body Text 3"/>
    <w:basedOn w:val="a1"/>
    <w:link w:val="31"/>
    <w:unhideWhenUsed/>
    <w:qFormat/>
    <w:rsid w:val="002E3280"/>
    <w:pPr>
      <w:spacing w:after="120"/>
    </w:pPr>
    <w:rPr>
      <w:sz w:val="16"/>
      <w:szCs w:val="16"/>
    </w:rPr>
  </w:style>
  <w:style w:type="paragraph" w:styleId="27">
    <w:name w:val="Body Text 2"/>
    <w:basedOn w:val="a1"/>
    <w:uiPriority w:val="99"/>
    <w:unhideWhenUsed/>
    <w:qFormat/>
    <w:rsid w:val="002E3280"/>
    <w:pPr>
      <w:spacing w:after="120" w:line="480" w:lineRule="auto"/>
    </w:pPr>
    <w:rPr>
      <w:rFonts w:ascii="Calibri" w:eastAsia="Calibri" w:hAnsi="Calibri"/>
      <w:sz w:val="22"/>
      <w:szCs w:val="22"/>
      <w:lang w:eastAsia="en-US"/>
    </w:rPr>
  </w:style>
  <w:style w:type="paragraph" w:styleId="34">
    <w:name w:val="Body Text Indent 3"/>
    <w:basedOn w:val="a1"/>
    <w:link w:val="310"/>
    <w:uiPriority w:val="99"/>
    <w:unhideWhenUsed/>
    <w:qFormat/>
    <w:rsid w:val="002E3280"/>
    <w:pPr>
      <w:spacing w:after="120" w:line="276" w:lineRule="auto"/>
      <w:ind w:left="283"/>
    </w:pPr>
    <w:rPr>
      <w:rFonts w:ascii="Calibri" w:eastAsia="Calibri" w:hAnsi="Calibri"/>
      <w:sz w:val="16"/>
      <w:szCs w:val="16"/>
      <w:lang w:eastAsia="en-US"/>
    </w:rPr>
  </w:style>
  <w:style w:type="paragraph" w:customStyle="1" w:styleId="a0">
    <w:name w:val="Спс"/>
    <w:basedOn w:val="a1"/>
    <w:qFormat/>
    <w:rsid w:val="002E3280"/>
    <w:pPr>
      <w:numPr>
        <w:numId w:val="3"/>
      </w:numPr>
      <w:jc w:val="both"/>
    </w:pPr>
  </w:style>
  <w:style w:type="paragraph" w:styleId="aff5">
    <w:name w:val="header"/>
    <w:basedOn w:val="a1"/>
    <w:uiPriority w:val="99"/>
    <w:rsid w:val="002E3280"/>
    <w:pPr>
      <w:tabs>
        <w:tab w:val="center" w:pos="4677"/>
        <w:tab w:val="right" w:pos="9355"/>
      </w:tabs>
      <w:ind w:left="720"/>
    </w:pPr>
  </w:style>
  <w:style w:type="paragraph" w:customStyle="1" w:styleId="310">
    <w:name w:val="Основной текст с отступом 3 Знак1"/>
    <w:basedOn w:val="a1"/>
    <w:link w:val="34"/>
    <w:qFormat/>
    <w:rsid w:val="002E3280"/>
    <w:pPr>
      <w:spacing w:after="200" w:line="276" w:lineRule="auto"/>
      <w:ind w:left="720"/>
      <w:contextualSpacing/>
    </w:pPr>
    <w:rPr>
      <w:rFonts w:ascii="Calibri" w:hAnsi="Calibri"/>
      <w:sz w:val="22"/>
      <w:szCs w:val="22"/>
      <w:lang w:eastAsia="en-US"/>
    </w:rPr>
  </w:style>
  <w:style w:type="paragraph" w:customStyle="1" w:styleId="210">
    <w:name w:val="Основной текст 21"/>
    <w:basedOn w:val="a1"/>
    <w:qFormat/>
    <w:rsid w:val="002E3280"/>
    <w:pPr>
      <w:overflowPunct w:val="0"/>
      <w:spacing w:line="360" w:lineRule="auto"/>
      <w:ind w:firstLine="567"/>
      <w:jc w:val="both"/>
      <w:textAlignment w:val="baseline"/>
    </w:pPr>
    <w:rPr>
      <w:sz w:val="32"/>
      <w:szCs w:val="20"/>
    </w:rPr>
  </w:style>
  <w:style w:type="paragraph" w:customStyle="1" w:styleId="Iaeaaeaiea2">
    <w:name w:val="Iaeaaeaiea 2"/>
    <w:basedOn w:val="a1"/>
    <w:next w:val="a1"/>
    <w:qFormat/>
    <w:rsid w:val="002E3280"/>
    <w:rPr>
      <w:rFonts w:eastAsia="Calibri"/>
      <w:lang w:eastAsia="en-US"/>
    </w:rPr>
  </w:style>
  <w:style w:type="paragraph" w:styleId="35">
    <w:name w:val="List Bullet 3"/>
    <w:basedOn w:val="a1"/>
    <w:qFormat/>
    <w:rsid w:val="002E3280"/>
    <w:pPr>
      <w:ind w:left="566" w:hanging="283"/>
      <w:contextualSpacing/>
    </w:pPr>
  </w:style>
  <w:style w:type="paragraph" w:styleId="2">
    <w:name w:val="List Bullet 2"/>
    <w:basedOn w:val="a1"/>
    <w:qFormat/>
    <w:rsid w:val="002E3280"/>
    <w:pPr>
      <w:numPr>
        <w:numId w:val="4"/>
      </w:numPr>
      <w:contextualSpacing/>
    </w:pPr>
  </w:style>
  <w:style w:type="paragraph" w:styleId="aff6">
    <w:name w:val="Subtitle"/>
    <w:basedOn w:val="a1"/>
    <w:next w:val="a1"/>
    <w:qFormat/>
    <w:rsid w:val="002E3280"/>
    <w:pPr>
      <w:spacing w:after="60"/>
      <w:jc w:val="center"/>
      <w:outlineLvl w:val="1"/>
    </w:pPr>
    <w:rPr>
      <w:rFonts w:ascii="Cambria" w:hAnsi="Cambria"/>
      <w:lang w:val="x-none" w:eastAsia="x-none"/>
    </w:rPr>
  </w:style>
  <w:style w:type="paragraph" w:styleId="28">
    <w:name w:val="Body Text First Indent 2"/>
    <w:basedOn w:val="aff2"/>
    <w:qFormat/>
    <w:rsid w:val="002E3280"/>
    <w:pPr>
      <w:ind w:left="283"/>
    </w:pPr>
  </w:style>
  <w:style w:type="paragraph" w:styleId="aff7">
    <w:name w:val="footnote text"/>
    <w:basedOn w:val="a1"/>
    <w:uiPriority w:val="99"/>
    <w:rsid w:val="002E3280"/>
    <w:pPr>
      <w:ind w:firstLine="340"/>
      <w:jc w:val="both"/>
    </w:pPr>
    <w:rPr>
      <w:rFonts w:ascii="Calibri" w:hAnsi="Calibri"/>
      <w:sz w:val="20"/>
      <w:szCs w:val="20"/>
      <w:lang w:val="x-none" w:eastAsia="en-US"/>
    </w:rPr>
  </w:style>
  <w:style w:type="paragraph" w:customStyle="1" w:styleId="-12">
    <w:name w:val="Цветной список - Акцент 12"/>
    <w:basedOn w:val="a1"/>
    <w:uiPriority w:val="34"/>
    <w:qFormat/>
    <w:rsid w:val="002E3280"/>
    <w:pPr>
      <w:spacing w:after="200" w:line="276" w:lineRule="auto"/>
      <w:ind w:left="720"/>
      <w:contextualSpacing/>
    </w:pPr>
    <w:rPr>
      <w:rFonts w:ascii="Calibri" w:eastAsia="Calibri" w:hAnsi="Calibri"/>
      <w:sz w:val="22"/>
      <w:szCs w:val="22"/>
      <w:lang w:eastAsia="en-US"/>
    </w:rPr>
  </w:style>
  <w:style w:type="paragraph" w:customStyle="1" w:styleId="Default">
    <w:name w:val="Default"/>
    <w:qFormat/>
    <w:rsid w:val="002E3280"/>
    <w:rPr>
      <w:rFonts w:ascii="Times New Roman" w:eastAsia="Calibri" w:hAnsi="Times New Roman" w:cs="Times New Roman"/>
      <w:color w:val="000000"/>
      <w:sz w:val="24"/>
      <w:szCs w:val="24"/>
    </w:rPr>
  </w:style>
  <w:style w:type="paragraph" w:styleId="aff8">
    <w:name w:val="Normal (Web)"/>
    <w:basedOn w:val="a1"/>
    <w:uiPriority w:val="99"/>
    <w:unhideWhenUsed/>
    <w:qFormat/>
    <w:rsid w:val="002E3280"/>
    <w:pPr>
      <w:spacing w:beforeAutospacing="1" w:afterAutospacing="1"/>
    </w:pPr>
  </w:style>
  <w:style w:type="paragraph" w:styleId="aff9">
    <w:name w:val="Balloon Text"/>
    <w:basedOn w:val="a1"/>
    <w:qFormat/>
    <w:rsid w:val="002E3280"/>
    <w:rPr>
      <w:rFonts w:ascii="Segoe UI" w:hAnsi="Segoe UI"/>
      <w:sz w:val="18"/>
      <w:szCs w:val="18"/>
      <w:lang w:val="x-none" w:eastAsia="x-none"/>
    </w:rPr>
  </w:style>
  <w:style w:type="paragraph" w:customStyle="1" w:styleId="211">
    <w:name w:val="21"/>
    <w:basedOn w:val="a1"/>
    <w:qFormat/>
    <w:rsid w:val="002E3280"/>
    <w:pPr>
      <w:spacing w:beforeAutospacing="1" w:afterAutospacing="1"/>
    </w:pPr>
  </w:style>
  <w:style w:type="paragraph" w:customStyle="1" w:styleId="affa">
    <w:name w:val="Нормальный (таблица)"/>
    <w:basedOn w:val="a1"/>
    <w:next w:val="a1"/>
    <w:uiPriority w:val="99"/>
    <w:qFormat/>
    <w:rsid w:val="002E3280"/>
    <w:pPr>
      <w:jc w:val="both"/>
    </w:pPr>
    <w:rPr>
      <w:rFonts w:ascii="Arial" w:eastAsia="Calibri" w:hAnsi="Arial" w:cs="Arial"/>
      <w:lang w:eastAsia="en-US"/>
    </w:rPr>
  </w:style>
  <w:style w:type="paragraph" w:customStyle="1" w:styleId="affb">
    <w:name w:val="Прижатый влево"/>
    <w:basedOn w:val="a1"/>
    <w:next w:val="a1"/>
    <w:uiPriority w:val="99"/>
    <w:qFormat/>
    <w:rsid w:val="002E3280"/>
    <w:rPr>
      <w:rFonts w:ascii="Arial" w:eastAsia="Calibri" w:hAnsi="Arial" w:cs="Arial"/>
      <w:lang w:eastAsia="en-US"/>
    </w:rPr>
  </w:style>
  <w:style w:type="paragraph" w:styleId="affc">
    <w:name w:val="annotation text"/>
    <w:basedOn w:val="a1"/>
    <w:link w:val="15"/>
    <w:uiPriority w:val="99"/>
    <w:unhideWhenUsed/>
    <w:qFormat/>
    <w:rsid w:val="002E3280"/>
    <w:rPr>
      <w:sz w:val="20"/>
      <w:szCs w:val="20"/>
    </w:rPr>
  </w:style>
  <w:style w:type="paragraph" w:styleId="affd">
    <w:name w:val="No Spacing"/>
    <w:uiPriority w:val="1"/>
    <w:qFormat/>
    <w:rsid w:val="002E3280"/>
    <w:rPr>
      <w:rFonts w:cs="Times New Roman"/>
    </w:rPr>
  </w:style>
  <w:style w:type="paragraph" w:customStyle="1" w:styleId="s3">
    <w:name w:val="s_3"/>
    <w:basedOn w:val="a1"/>
    <w:qFormat/>
    <w:rsid w:val="002E3280"/>
    <w:pPr>
      <w:spacing w:beforeAutospacing="1" w:afterAutospacing="1"/>
    </w:pPr>
  </w:style>
  <w:style w:type="paragraph" w:customStyle="1" w:styleId="affe">
    <w:name w:val="РП абзац"/>
    <w:basedOn w:val="a1"/>
    <w:qFormat/>
    <w:rsid w:val="002E3280"/>
    <w:pPr>
      <w:widowControl w:val="0"/>
      <w:spacing w:line="259" w:lineRule="auto"/>
      <w:ind w:firstLine="567"/>
      <w:jc w:val="both"/>
    </w:pPr>
    <w:rPr>
      <w:szCs w:val="18"/>
      <w:lang w:val="x-none" w:eastAsia="x-none"/>
    </w:rPr>
  </w:style>
  <w:style w:type="paragraph" w:styleId="afff">
    <w:name w:val="TOC Heading"/>
    <w:basedOn w:val="10"/>
    <w:next w:val="a1"/>
    <w:uiPriority w:val="39"/>
    <w:qFormat/>
    <w:rsid w:val="002E3280"/>
    <w:pPr>
      <w:keepLines/>
      <w:spacing w:before="480" w:line="276" w:lineRule="auto"/>
      <w:jc w:val="left"/>
    </w:pPr>
    <w:rPr>
      <w:rFonts w:ascii="Cambria" w:hAnsi="Cambria"/>
      <w:b/>
      <w:bCs/>
      <w:color w:val="365F91"/>
      <w:sz w:val="28"/>
      <w:szCs w:val="28"/>
    </w:rPr>
  </w:style>
  <w:style w:type="paragraph" w:customStyle="1" w:styleId="Style2">
    <w:name w:val="Style2"/>
    <w:basedOn w:val="a1"/>
    <w:qFormat/>
    <w:rsid w:val="002E3280"/>
    <w:pPr>
      <w:widowControl w:val="0"/>
      <w:spacing w:line="484" w:lineRule="exact"/>
      <w:ind w:firstLine="715"/>
      <w:jc w:val="both"/>
    </w:pPr>
  </w:style>
  <w:style w:type="paragraph" w:customStyle="1" w:styleId="16">
    <w:name w:val="Основной текст1"/>
    <w:basedOn w:val="a1"/>
    <w:qFormat/>
    <w:rsid w:val="002E3280"/>
    <w:pPr>
      <w:widowControl w:val="0"/>
      <w:shd w:val="clear" w:color="auto" w:fill="FFFFFF"/>
      <w:spacing w:line="276" w:lineRule="auto"/>
      <w:ind w:firstLine="400"/>
    </w:pPr>
    <w:rPr>
      <w:rFonts w:asciiTheme="minorHAnsi" w:eastAsiaTheme="minorHAnsi" w:hAnsiTheme="minorHAnsi" w:cstheme="minorBidi"/>
      <w:sz w:val="26"/>
      <w:szCs w:val="26"/>
      <w:lang w:eastAsia="en-US"/>
    </w:rPr>
  </w:style>
  <w:style w:type="paragraph" w:customStyle="1" w:styleId="consplusnormal0">
    <w:name w:val="consplusnormal"/>
    <w:basedOn w:val="a1"/>
    <w:qFormat/>
    <w:rsid w:val="002E3280"/>
    <w:pPr>
      <w:spacing w:beforeAutospacing="1" w:afterAutospacing="1"/>
    </w:pPr>
  </w:style>
  <w:style w:type="paragraph" w:customStyle="1" w:styleId="afff0">
    <w:name w:val="Стиль"/>
    <w:qFormat/>
    <w:rsid w:val="002E3280"/>
    <w:pPr>
      <w:widowControl w:val="0"/>
    </w:pPr>
    <w:rPr>
      <w:rFonts w:ascii="Times New Roman" w:eastAsia="Times New Roman" w:hAnsi="Times New Roman" w:cs="Times New Roman"/>
      <w:sz w:val="24"/>
      <w:szCs w:val="24"/>
      <w:lang w:eastAsia="ru-RU"/>
    </w:rPr>
  </w:style>
  <w:style w:type="paragraph" w:customStyle="1" w:styleId="msonormalcxspfirstmrcssattr">
    <w:name w:val="msonormalcxspfirst_mr_css_attr"/>
    <w:basedOn w:val="a1"/>
    <w:qFormat/>
    <w:rsid w:val="00D1669B"/>
    <w:pPr>
      <w:spacing w:beforeAutospacing="1" w:afterAutospacing="1"/>
    </w:pPr>
  </w:style>
  <w:style w:type="paragraph" w:customStyle="1" w:styleId="msonormalcxspmiddlemrcssattr">
    <w:name w:val="msonormalcxspmiddle_mr_css_attr"/>
    <w:basedOn w:val="a1"/>
    <w:qFormat/>
    <w:rsid w:val="00D1669B"/>
    <w:pPr>
      <w:spacing w:beforeAutospacing="1" w:afterAutospacing="1"/>
    </w:pPr>
  </w:style>
  <w:style w:type="paragraph" w:styleId="afff1">
    <w:name w:val="List Paragraph"/>
    <w:aliases w:val="2 Спс точк,Имя Рисунка,List Paragraph"/>
    <w:basedOn w:val="a1"/>
    <w:uiPriority w:val="34"/>
    <w:qFormat/>
    <w:rsid w:val="00D1669B"/>
    <w:pPr>
      <w:ind w:left="720"/>
      <w:contextualSpacing/>
    </w:pPr>
  </w:style>
  <w:style w:type="paragraph" w:customStyle="1" w:styleId="p201">
    <w:name w:val="p201"/>
    <w:basedOn w:val="a1"/>
    <w:qFormat/>
    <w:rsid w:val="00A770D3"/>
    <w:pPr>
      <w:spacing w:beforeAutospacing="1" w:afterAutospacing="1"/>
    </w:pPr>
  </w:style>
  <w:style w:type="paragraph" w:customStyle="1" w:styleId="p118">
    <w:name w:val="p118"/>
    <w:basedOn w:val="a1"/>
    <w:qFormat/>
    <w:rsid w:val="00A770D3"/>
    <w:pPr>
      <w:spacing w:beforeAutospacing="1" w:afterAutospacing="1"/>
    </w:pPr>
  </w:style>
  <w:style w:type="paragraph" w:customStyle="1" w:styleId="p260">
    <w:name w:val="p260"/>
    <w:basedOn w:val="a1"/>
    <w:qFormat/>
    <w:rsid w:val="00A770D3"/>
    <w:pPr>
      <w:spacing w:beforeAutospacing="1" w:afterAutospacing="1"/>
    </w:pPr>
  </w:style>
  <w:style w:type="paragraph" w:customStyle="1" w:styleId="p261">
    <w:name w:val="p261"/>
    <w:basedOn w:val="a1"/>
    <w:qFormat/>
    <w:rsid w:val="00A770D3"/>
    <w:pPr>
      <w:spacing w:beforeAutospacing="1" w:afterAutospacing="1"/>
    </w:pPr>
  </w:style>
  <w:style w:type="paragraph" w:customStyle="1" w:styleId="p262">
    <w:name w:val="p262"/>
    <w:basedOn w:val="a1"/>
    <w:qFormat/>
    <w:rsid w:val="00A770D3"/>
    <w:pPr>
      <w:spacing w:beforeAutospacing="1" w:afterAutospacing="1"/>
    </w:pPr>
  </w:style>
  <w:style w:type="paragraph" w:customStyle="1" w:styleId="p263">
    <w:name w:val="p263"/>
    <w:basedOn w:val="a1"/>
    <w:qFormat/>
    <w:rsid w:val="00A770D3"/>
    <w:pPr>
      <w:spacing w:beforeAutospacing="1" w:afterAutospacing="1"/>
    </w:pPr>
  </w:style>
  <w:style w:type="paragraph" w:customStyle="1" w:styleId="p264">
    <w:name w:val="p264"/>
    <w:basedOn w:val="a1"/>
    <w:qFormat/>
    <w:rsid w:val="00A770D3"/>
    <w:pPr>
      <w:spacing w:beforeAutospacing="1" w:afterAutospacing="1"/>
    </w:pPr>
  </w:style>
  <w:style w:type="paragraph" w:customStyle="1" w:styleId="p265">
    <w:name w:val="p265"/>
    <w:basedOn w:val="a1"/>
    <w:qFormat/>
    <w:rsid w:val="00A770D3"/>
    <w:pPr>
      <w:spacing w:beforeAutospacing="1" w:afterAutospacing="1"/>
    </w:pPr>
  </w:style>
  <w:style w:type="paragraph" w:customStyle="1" w:styleId="p200">
    <w:name w:val="p200"/>
    <w:basedOn w:val="a1"/>
    <w:qFormat/>
    <w:rsid w:val="00A770D3"/>
    <w:pPr>
      <w:spacing w:beforeAutospacing="1" w:afterAutospacing="1"/>
    </w:pPr>
  </w:style>
  <w:style w:type="paragraph" w:customStyle="1" w:styleId="p67">
    <w:name w:val="p67"/>
    <w:basedOn w:val="a1"/>
    <w:qFormat/>
    <w:rsid w:val="00A770D3"/>
    <w:pPr>
      <w:spacing w:beforeAutospacing="1" w:afterAutospacing="1"/>
    </w:pPr>
  </w:style>
  <w:style w:type="paragraph" w:customStyle="1" w:styleId="p266">
    <w:name w:val="p266"/>
    <w:basedOn w:val="a1"/>
    <w:qFormat/>
    <w:rsid w:val="00A770D3"/>
    <w:pPr>
      <w:spacing w:beforeAutospacing="1" w:afterAutospacing="1"/>
    </w:pPr>
  </w:style>
  <w:style w:type="paragraph" w:customStyle="1" w:styleId="p267">
    <w:name w:val="p267"/>
    <w:basedOn w:val="a1"/>
    <w:qFormat/>
    <w:rsid w:val="00A770D3"/>
    <w:pPr>
      <w:spacing w:beforeAutospacing="1" w:afterAutospacing="1"/>
    </w:pPr>
  </w:style>
  <w:style w:type="paragraph" w:customStyle="1" w:styleId="p268">
    <w:name w:val="p268"/>
    <w:basedOn w:val="a1"/>
    <w:qFormat/>
    <w:rsid w:val="00A770D3"/>
    <w:pPr>
      <w:spacing w:beforeAutospacing="1" w:afterAutospacing="1"/>
    </w:pPr>
  </w:style>
  <w:style w:type="paragraph" w:customStyle="1" w:styleId="p269">
    <w:name w:val="p269"/>
    <w:basedOn w:val="a1"/>
    <w:qFormat/>
    <w:rsid w:val="00A770D3"/>
    <w:pPr>
      <w:spacing w:beforeAutospacing="1" w:afterAutospacing="1"/>
    </w:pPr>
  </w:style>
  <w:style w:type="paragraph" w:customStyle="1" w:styleId="p270">
    <w:name w:val="p270"/>
    <w:basedOn w:val="a1"/>
    <w:qFormat/>
    <w:rsid w:val="00A770D3"/>
    <w:pPr>
      <w:spacing w:beforeAutospacing="1" w:afterAutospacing="1"/>
    </w:pPr>
  </w:style>
  <w:style w:type="paragraph" w:customStyle="1" w:styleId="p271">
    <w:name w:val="p271"/>
    <w:basedOn w:val="a1"/>
    <w:qFormat/>
    <w:rsid w:val="00A770D3"/>
    <w:pPr>
      <w:spacing w:beforeAutospacing="1" w:afterAutospacing="1"/>
    </w:pPr>
  </w:style>
  <w:style w:type="paragraph" w:customStyle="1" w:styleId="search-resultslink-inherit">
    <w:name w:val="search-results__link-inherit"/>
    <w:basedOn w:val="a1"/>
    <w:qFormat/>
    <w:rsid w:val="009B2B92"/>
    <w:pPr>
      <w:spacing w:beforeAutospacing="1" w:afterAutospacing="1"/>
    </w:pPr>
  </w:style>
  <w:style w:type="paragraph" w:customStyle="1" w:styleId="search-resultstext">
    <w:name w:val="search-results__text"/>
    <w:basedOn w:val="a1"/>
    <w:qFormat/>
    <w:rsid w:val="009B2B92"/>
    <w:pPr>
      <w:spacing w:beforeAutospacing="1" w:afterAutospacing="1"/>
    </w:pPr>
  </w:style>
  <w:style w:type="paragraph" w:customStyle="1" w:styleId="afff2">
    <w:name w:val="стандартный"/>
    <w:basedOn w:val="a1"/>
    <w:qFormat/>
    <w:rsid w:val="0011358F"/>
    <w:pPr>
      <w:shd w:val="clear" w:color="auto" w:fill="FFFFFF"/>
      <w:spacing w:line="360" w:lineRule="auto"/>
      <w:ind w:firstLine="709"/>
      <w:jc w:val="both"/>
      <w:outlineLvl w:val="0"/>
    </w:pPr>
    <w:rPr>
      <w:color w:val="000000"/>
      <w:sz w:val="28"/>
      <w:szCs w:val="28"/>
    </w:rPr>
  </w:style>
  <w:style w:type="paragraph" w:customStyle="1" w:styleId="1">
    <w:name w:val="список1"/>
    <w:basedOn w:val="a1"/>
    <w:link w:val="af6"/>
    <w:qFormat/>
    <w:rsid w:val="0011358F"/>
    <w:pPr>
      <w:widowControl w:val="0"/>
      <w:numPr>
        <w:numId w:val="6"/>
      </w:numPr>
      <w:spacing w:before="120" w:after="120"/>
      <w:jc w:val="both"/>
    </w:pPr>
    <w:rPr>
      <w:sz w:val="28"/>
      <w:szCs w:val="28"/>
    </w:rPr>
  </w:style>
  <w:style w:type="paragraph" w:customStyle="1" w:styleId="aligncenter">
    <w:name w:val="align_center"/>
    <w:basedOn w:val="a1"/>
    <w:qFormat/>
    <w:rsid w:val="00607C62"/>
    <w:pPr>
      <w:spacing w:beforeAutospacing="1" w:afterAutospacing="1"/>
    </w:pPr>
  </w:style>
  <w:style w:type="paragraph" w:customStyle="1" w:styleId="17">
    <w:name w:val="Текст1"/>
    <w:basedOn w:val="a1"/>
    <w:qFormat/>
    <w:rsid w:val="00931B63"/>
    <w:rPr>
      <w:rFonts w:ascii="Courier New" w:hAnsi="Courier New"/>
      <w:sz w:val="20"/>
      <w:szCs w:val="20"/>
    </w:rPr>
  </w:style>
  <w:style w:type="paragraph" w:customStyle="1" w:styleId="afff3">
    <w:name w:val="Содержимое врезки"/>
    <w:basedOn w:val="a1"/>
    <w:qFormat/>
  </w:style>
  <w:style w:type="paragraph" w:customStyle="1" w:styleId="18">
    <w:name w:val="Название объекта1"/>
    <w:basedOn w:val="a1"/>
    <w:qFormat/>
    <w:pPr>
      <w:widowControl w:val="0"/>
      <w:jc w:val="center"/>
    </w:pPr>
    <w:rPr>
      <w:b/>
      <w:szCs w:val="20"/>
    </w:rPr>
  </w:style>
  <w:style w:type="table" w:styleId="afff4">
    <w:name w:val="Table Grid"/>
    <w:basedOn w:val="a3"/>
    <w:uiPriority w:val="59"/>
    <w:rsid w:val="002E3280"/>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uiPriority w:val="39"/>
    <w:rsid w:val="002E3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2E3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5">
    <w:name w:val="Grid Table Light"/>
    <w:basedOn w:val="a3"/>
    <w:uiPriority w:val="40"/>
    <w:rsid w:val="00931B63"/>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styleId="afff6">
    <w:name w:val="Hyperlink"/>
    <w:basedOn w:val="a2"/>
    <w:uiPriority w:val="99"/>
    <w:unhideWhenUsed/>
    <w:rsid w:val="00210E8C"/>
    <w:rPr>
      <w:color w:val="0000FF"/>
      <w:u w:val="single"/>
    </w:rPr>
  </w:style>
  <w:style w:type="paragraph" w:styleId="afff7">
    <w:name w:val="Revision"/>
    <w:hidden/>
    <w:uiPriority w:val="99"/>
    <w:semiHidden/>
    <w:rsid w:val="007A7DCC"/>
    <w:pPr>
      <w:suppressAutoHyphens w:val="0"/>
    </w:pPr>
    <w:rPr>
      <w:rFonts w:ascii="Times New Roman" w:eastAsia="Times New Roman" w:hAnsi="Times New Roman" w:cs="Times New Roman"/>
      <w:sz w:val="24"/>
      <w:szCs w:val="24"/>
      <w:lang w:eastAsia="ru-RU"/>
    </w:rPr>
  </w:style>
  <w:style w:type="paragraph" w:styleId="afff8">
    <w:name w:val="annotation subject"/>
    <w:basedOn w:val="affc"/>
    <w:next w:val="affc"/>
    <w:link w:val="afff9"/>
    <w:uiPriority w:val="99"/>
    <w:semiHidden/>
    <w:unhideWhenUsed/>
    <w:rsid w:val="00687E4A"/>
    <w:rPr>
      <w:b/>
      <w:bCs/>
    </w:rPr>
  </w:style>
  <w:style w:type="character" w:customStyle="1" w:styleId="15">
    <w:name w:val="Текст примечания Знак1"/>
    <w:basedOn w:val="a2"/>
    <w:link w:val="affc"/>
    <w:uiPriority w:val="99"/>
    <w:rsid w:val="00687E4A"/>
    <w:rPr>
      <w:rFonts w:ascii="Times New Roman" w:eastAsia="Times New Roman" w:hAnsi="Times New Roman" w:cs="Times New Roman"/>
      <w:sz w:val="20"/>
      <w:szCs w:val="20"/>
      <w:lang w:eastAsia="ru-RU"/>
    </w:rPr>
  </w:style>
  <w:style w:type="character" w:customStyle="1" w:styleId="afff9">
    <w:name w:val="Тема примечания Знак"/>
    <w:basedOn w:val="15"/>
    <w:link w:val="afff8"/>
    <w:uiPriority w:val="99"/>
    <w:semiHidden/>
    <w:rsid w:val="00687E4A"/>
    <w:rPr>
      <w:rFonts w:ascii="Times New Roman" w:eastAsia="Times New Roman" w:hAnsi="Times New Roman" w:cs="Times New Roman"/>
      <w:b/>
      <w:bCs/>
      <w:sz w:val="20"/>
      <w:szCs w:val="20"/>
      <w:lang w:eastAsia="ru-RU"/>
    </w:rPr>
  </w:style>
  <w:style w:type="paragraph" w:customStyle="1" w:styleId="Style25">
    <w:name w:val="Style25"/>
    <w:basedOn w:val="a1"/>
    <w:uiPriority w:val="99"/>
    <w:qFormat/>
    <w:rsid w:val="00325BED"/>
    <w:pPr>
      <w:widowControl w:val="0"/>
      <w:spacing w:line="331" w:lineRule="exact"/>
      <w:ind w:hanging="283"/>
    </w:pPr>
  </w:style>
  <w:style w:type="character" w:customStyle="1" w:styleId="UnresolvedMention">
    <w:name w:val="Unresolved Mention"/>
    <w:basedOn w:val="a2"/>
    <w:uiPriority w:val="99"/>
    <w:semiHidden/>
    <w:unhideWhenUsed/>
    <w:rsid w:val="002B7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697754">
      <w:bodyDiv w:val="1"/>
      <w:marLeft w:val="0"/>
      <w:marRight w:val="0"/>
      <w:marTop w:val="0"/>
      <w:marBottom w:val="0"/>
      <w:divBdr>
        <w:top w:val="none" w:sz="0" w:space="0" w:color="auto"/>
        <w:left w:val="none" w:sz="0" w:space="0" w:color="auto"/>
        <w:bottom w:val="none" w:sz="0" w:space="0" w:color="auto"/>
        <w:right w:val="none" w:sz="0" w:space="0" w:color="auto"/>
      </w:divBdr>
    </w:div>
    <w:div w:id="489368588">
      <w:bodyDiv w:val="1"/>
      <w:marLeft w:val="0"/>
      <w:marRight w:val="0"/>
      <w:marTop w:val="0"/>
      <w:marBottom w:val="0"/>
      <w:divBdr>
        <w:top w:val="none" w:sz="0" w:space="0" w:color="auto"/>
        <w:left w:val="none" w:sz="0" w:space="0" w:color="auto"/>
        <w:bottom w:val="none" w:sz="0" w:space="0" w:color="auto"/>
        <w:right w:val="none" w:sz="0" w:space="0" w:color="auto"/>
      </w:divBdr>
    </w:div>
    <w:div w:id="951132590">
      <w:bodyDiv w:val="1"/>
      <w:marLeft w:val="0"/>
      <w:marRight w:val="0"/>
      <w:marTop w:val="0"/>
      <w:marBottom w:val="0"/>
      <w:divBdr>
        <w:top w:val="none" w:sz="0" w:space="0" w:color="auto"/>
        <w:left w:val="none" w:sz="0" w:space="0" w:color="auto"/>
        <w:bottom w:val="none" w:sz="0" w:space="0" w:color="auto"/>
        <w:right w:val="none" w:sz="0" w:space="0" w:color="auto"/>
      </w:divBdr>
    </w:div>
    <w:div w:id="1342464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be5.biz/pravo/t011/14.html" TargetMode="External"/><Relationship Id="rId26" Type="http://schemas.openxmlformats.org/officeDocument/2006/relationships/hyperlink" Target="http://www.consultant.ru/document/cons_doc_LAW_2875/" TargetMode="External"/><Relationship Id="rId39" Type="http://schemas.openxmlformats.org/officeDocument/2006/relationships/hyperlink" Target="https://academic.oup.com/journals/" TargetMode="External"/><Relationship Id="rId21" Type="http://schemas.openxmlformats.org/officeDocument/2006/relationships/footer" Target="footer6.xml"/><Relationship Id="rId34" Type="http://schemas.openxmlformats.org/officeDocument/2006/relationships/hyperlink" Target="http://www.znanium." TargetMode="External"/><Relationship Id="rId42" Type="http://schemas.openxmlformats.org/officeDocument/2006/relationships/footer" Target="foot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e5.biz/pravo/t011/13.html" TargetMode="External"/><Relationship Id="rId29" Type="http://schemas.openxmlformats.org/officeDocument/2006/relationships/hyperlink" Target="http://www.consultant.ru/document/cons_doc_LAW_4131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28165/6e115134a13db9e972d7d94237b5ed95fcb00d14/" TargetMode="External"/><Relationship Id="rId24" Type="http://schemas.openxmlformats.org/officeDocument/2006/relationships/footer" Target="footer8.xml"/><Relationship Id="rId32" Type="http://schemas.openxmlformats.org/officeDocument/2006/relationships/hyperlink" Target="http://www.book.ru/" TargetMode="External"/><Relationship Id="rId37" Type="http://schemas.openxmlformats.org/officeDocument/2006/relationships/hyperlink" Target="http://&#1085;&#1101;&#1073;.&#1088;&#1092;/" TargetMode="External"/><Relationship Id="rId40" Type="http://schemas.openxmlformats.org/officeDocument/2006/relationships/hyperlink" Target="http://www.library.fa.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e5.biz/pravo/t011/12.html" TargetMode="External"/><Relationship Id="rId23" Type="http://schemas.openxmlformats.org/officeDocument/2006/relationships/footer" Target="footer7.xml"/><Relationship Id="rId28" Type="http://schemas.openxmlformats.org/officeDocument/2006/relationships/hyperlink" Target="http://www.consultant.ru/document/cons_doc_LAW_413154/" TargetMode="External"/><Relationship Id="rId36" Type="http://schemas.openxmlformats.org/officeDocument/2006/relationships/hyperlink" Target="http://grebennikon.ru/" TargetMode="External"/><Relationship Id="rId10" Type="http://schemas.openxmlformats.org/officeDocument/2006/relationships/footer" Target="footer2.xml"/><Relationship Id="rId19" Type="http://schemas.openxmlformats.org/officeDocument/2006/relationships/hyperlink" Target="https://be5.biz/pravo/t011/14.html" TargetMode="External"/><Relationship Id="rId31" Type="http://schemas.openxmlformats.org/officeDocument/2006/relationships/hyperlink" Target="http://elib.fa.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be5.biz/pravo/t011/11.html" TargetMode="External"/><Relationship Id="rId22" Type="http://schemas.openxmlformats.org/officeDocument/2006/relationships/image" Target="media/image1.png"/><Relationship Id="rId27" Type="http://schemas.openxmlformats.org/officeDocument/2006/relationships/hyperlink" Target="http://www.consultant.ru/document/cons_doc_LAW_413154/" TargetMode="External"/><Relationship Id="rId30" Type="http://schemas.openxmlformats.org/officeDocument/2006/relationships/hyperlink" Target="https://e.lanbook.com/book/323891" TargetMode="External"/><Relationship Id="rId35" Type="http://schemas.openxmlformats.org/officeDocument/2006/relationships/hyperlink" Target="http://elibrary.ru" TargetMode="External"/><Relationship Id="rId43" Type="http://schemas.openxmlformats.org/officeDocument/2006/relationships/footer" Target="footer10.xml"/><Relationship Id="rId8" Type="http://schemas.openxmlformats.org/officeDocument/2006/relationships/hyperlink" Target="https://www.consultant.ru/document/cons_doc_LAW_28165/6e115134a13db9e972d7d94237b5ed95fcb00d14/"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be5.biz/pravo/t011/13.html" TargetMode="External"/><Relationship Id="rId25" Type="http://schemas.openxmlformats.org/officeDocument/2006/relationships/hyperlink" Target="https://www.consultant.ru/document/cons_doc_LAW_28165/6e115134a13db9e972d7d94237b5ed95fcb00d14/" TargetMode="External"/><Relationship Id="rId33" Type="http://schemas.openxmlformats.org/officeDocument/2006/relationships/hyperlink" Target="http://biblioclub.ru/" TargetMode="External"/><Relationship Id="rId38" Type="http://schemas.openxmlformats.org/officeDocument/2006/relationships/hyperlink" Target="http://www.1fd.ru/" TargetMode="External"/><Relationship Id="rId20" Type="http://schemas.openxmlformats.org/officeDocument/2006/relationships/footer" Target="footer5.xml"/><Relationship Id="rId41"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F2D91-2454-4E06-805E-1667A3A4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9624</Words>
  <Characters>54859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 Липатова</dc:creator>
  <dc:description/>
  <cp:lastModifiedBy>Айрапетян Каринэ Петросовна</cp:lastModifiedBy>
  <cp:revision>5</cp:revision>
  <cp:lastPrinted>2025-03-10T08:20:00Z</cp:lastPrinted>
  <dcterms:created xsi:type="dcterms:W3CDTF">2025-03-10T08:18:00Z</dcterms:created>
  <dcterms:modified xsi:type="dcterms:W3CDTF">2025-04-23T12:03:00Z</dcterms:modified>
  <dc:language>ru-RU</dc:language>
</cp:coreProperties>
</file>